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宋体" w:hAnsi="宋体"/>
          <w:b/>
          <w:w w:val="90"/>
          <w:sz w:val="52"/>
          <w:szCs w:val="52"/>
        </w:rPr>
      </w:pPr>
      <w:r>
        <w:rPr>
          <w:rFonts w:hint="eastAsia" w:ascii="宋体" w:hAnsi="宋体"/>
          <w:b/>
          <w:w w:val="90"/>
          <w:sz w:val="52"/>
          <w:szCs w:val="52"/>
        </w:rPr>
        <w:t>海关大楼监控和网络综合布线改造项目</w:t>
      </w:r>
    </w:p>
    <w:p>
      <w:pPr>
        <w:spacing w:line="540" w:lineRule="exact"/>
        <w:rPr>
          <w:rFonts w:ascii="宋体" w:hAnsi="宋体"/>
          <w:b/>
          <w:sz w:val="36"/>
          <w:szCs w:val="36"/>
        </w:rPr>
      </w:pPr>
    </w:p>
    <w:p>
      <w:pPr>
        <w:spacing w:line="540" w:lineRule="exact"/>
        <w:rPr>
          <w:rFonts w:ascii="宋体" w:hAnsi="宋体"/>
          <w:b/>
          <w:sz w:val="36"/>
          <w:szCs w:val="36"/>
        </w:rPr>
      </w:pPr>
    </w:p>
    <w:p>
      <w:pPr>
        <w:spacing w:line="360" w:lineRule="auto"/>
        <w:jc w:val="center"/>
        <w:rPr>
          <w:rFonts w:ascii="宋体" w:hAnsi="宋体"/>
          <w:b/>
          <w:sz w:val="52"/>
          <w:szCs w:val="52"/>
        </w:rPr>
      </w:pPr>
      <w:r>
        <w:rPr>
          <w:rFonts w:hint="eastAsia" w:ascii="宋体" w:hAnsi="宋体"/>
          <w:b/>
          <w:sz w:val="52"/>
          <w:szCs w:val="52"/>
        </w:rPr>
        <w:t>比</w:t>
      </w:r>
    </w:p>
    <w:p>
      <w:pPr>
        <w:spacing w:line="360" w:lineRule="auto"/>
        <w:jc w:val="center"/>
        <w:rPr>
          <w:rFonts w:ascii="宋体" w:hAnsi="宋体"/>
          <w:b/>
          <w:sz w:val="52"/>
          <w:szCs w:val="52"/>
        </w:rPr>
      </w:pPr>
      <w:r>
        <w:rPr>
          <w:rFonts w:hint="eastAsia" w:ascii="宋体" w:hAnsi="宋体"/>
          <w:b/>
          <w:sz w:val="52"/>
          <w:szCs w:val="52"/>
        </w:rPr>
        <w:t>选</w:t>
      </w:r>
    </w:p>
    <w:p>
      <w:pPr>
        <w:spacing w:line="360" w:lineRule="auto"/>
        <w:jc w:val="center"/>
        <w:rPr>
          <w:rFonts w:ascii="宋体" w:hAnsi="宋体"/>
          <w:b/>
          <w:sz w:val="52"/>
          <w:szCs w:val="52"/>
        </w:rPr>
      </w:pPr>
      <w:r>
        <w:rPr>
          <w:rFonts w:hint="eastAsia" w:ascii="宋体" w:hAnsi="宋体"/>
          <w:b/>
          <w:sz w:val="52"/>
          <w:szCs w:val="52"/>
        </w:rPr>
        <w:t>文</w:t>
      </w:r>
    </w:p>
    <w:p>
      <w:pPr>
        <w:spacing w:line="360" w:lineRule="auto"/>
        <w:jc w:val="center"/>
        <w:rPr>
          <w:rFonts w:ascii="宋体" w:hAnsi="宋体"/>
          <w:b/>
          <w:sz w:val="52"/>
          <w:szCs w:val="52"/>
        </w:rPr>
      </w:pPr>
      <w:r>
        <w:rPr>
          <w:rFonts w:hint="eastAsia" w:ascii="宋体" w:hAnsi="宋体"/>
          <w:b/>
          <w:sz w:val="52"/>
          <w:szCs w:val="52"/>
        </w:rPr>
        <w:t>件</w:t>
      </w:r>
    </w:p>
    <w:p>
      <w:pPr>
        <w:spacing w:line="540" w:lineRule="exact"/>
        <w:jc w:val="center"/>
        <w:rPr>
          <w:rFonts w:ascii="宋体" w:hAnsi="宋体"/>
          <w:b/>
          <w:sz w:val="36"/>
          <w:szCs w:val="36"/>
        </w:rPr>
      </w:pPr>
    </w:p>
    <w:p>
      <w:pPr>
        <w:spacing w:line="540" w:lineRule="exact"/>
        <w:jc w:val="center"/>
        <w:rPr>
          <w:rFonts w:ascii="宋体" w:hAnsi="宋体"/>
          <w:b/>
          <w:sz w:val="36"/>
          <w:szCs w:val="36"/>
        </w:rPr>
      </w:pPr>
    </w:p>
    <w:p>
      <w:pPr>
        <w:pStyle w:val="2"/>
        <w:rPr>
          <w:rFonts w:ascii="宋体" w:hAnsi="宋体"/>
          <w:b/>
          <w:sz w:val="36"/>
          <w:szCs w:val="36"/>
        </w:rPr>
      </w:pPr>
    </w:p>
    <w:p>
      <w:pPr>
        <w:pStyle w:val="2"/>
        <w:rPr>
          <w:rFonts w:ascii="宋体" w:hAnsi="宋体"/>
          <w:b/>
          <w:sz w:val="36"/>
          <w:szCs w:val="36"/>
        </w:rPr>
      </w:pPr>
    </w:p>
    <w:p>
      <w:pPr>
        <w:pStyle w:val="2"/>
        <w:rPr>
          <w:rFonts w:ascii="宋体" w:hAnsi="宋体"/>
          <w:b/>
          <w:sz w:val="36"/>
          <w:szCs w:val="36"/>
        </w:rPr>
      </w:pPr>
    </w:p>
    <w:p>
      <w:pPr>
        <w:pStyle w:val="2"/>
        <w:rPr>
          <w:rFonts w:ascii="宋体" w:hAnsi="宋体"/>
          <w:b/>
          <w:sz w:val="36"/>
          <w:szCs w:val="36"/>
        </w:rPr>
      </w:pPr>
    </w:p>
    <w:p>
      <w:pPr>
        <w:spacing w:line="540" w:lineRule="exact"/>
        <w:rPr>
          <w:rFonts w:ascii="宋体" w:hAnsi="宋体"/>
          <w:b/>
          <w:sz w:val="36"/>
          <w:szCs w:val="36"/>
        </w:rPr>
      </w:pPr>
    </w:p>
    <w:p>
      <w:pPr>
        <w:spacing w:line="360" w:lineRule="auto"/>
        <w:ind w:left="2" w:firstLine="2"/>
        <w:jc w:val="center"/>
        <w:rPr>
          <w:rFonts w:ascii="Times New Roman" w:hAnsi="Times New Roman" w:eastAsia="方正小标宋_GBK"/>
          <w:sz w:val="32"/>
          <w:szCs w:val="32"/>
        </w:rPr>
      </w:pPr>
      <w:r>
        <w:rPr>
          <w:rFonts w:hint="eastAsia" w:ascii="Times New Roman" w:hAnsi="Times New Roman" w:eastAsia="方正小标宋_GBK"/>
          <w:sz w:val="32"/>
          <w:szCs w:val="32"/>
        </w:rPr>
        <w:t>比选人：重庆泛欧铁路口岸经营管理有限责任公司</w:t>
      </w:r>
    </w:p>
    <w:p>
      <w:pPr>
        <w:spacing w:line="360" w:lineRule="auto"/>
        <w:jc w:val="center"/>
        <w:rPr>
          <w:rFonts w:ascii="宋体" w:hAnsi="宋体"/>
          <w:b/>
          <w:sz w:val="32"/>
          <w:szCs w:val="32"/>
        </w:rPr>
      </w:pPr>
      <w:r>
        <w:rPr>
          <w:rFonts w:hint="eastAsia" w:ascii="宋体" w:hAnsi="宋体"/>
          <w:b/>
          <w:sz w:val="32"/>
          <w:szCs w:val="32"/>
        </w:rPr>
        <w:t>2020年10月</w:t>
      </w:r>
    </w:p>
    <w:p>
      <w:pPr>
        <w:spacing w:line="360" w:lineRule="auto"/>
        <w:jc w:val="center"/>
        <w:rPr>
          <w:rFonts w:ascii="黑体" w:hAnsi="黑体" w:eastAsia="黑体" w:cs="宋体"/>
          <w:b/>
          <w:sz w:val="32"/>
          <w:szCs w:val="32"/>
        </w:rPr>
      </w:pPr>
      <w:r>
        <w:rPr>
          <w:rFonts w:ascii="宋体" w:hAnsi="宋体"/>
          <w:b/>
          <w:sz w:val="28"/>
          <w:szCs w:val="28"/>
        </w:rPr>
        <w:br w:type="page"/>
      </w:r>
      <w:r>
        <w:rPr>
          <w:rFonts w:hint="eastAsia" w:ascii="黑体" w:hAnsi="黑体" w:eastAsia="黑体" w:cs="宋体"/>
          <w:b/>
          <w:sz w:val="32"/>
          <w:szCs w:val="32"/>
        </w:rPr>
        <w:t>第一章  竞选须知</w:t>
      </w:r>
    </w:p>
    <w:p>
      <w:pPr>
        <w:spacing w:line="400" w:lineRule="exact"/>
        <w:jc w:val="center"/>
        <w:rPr>
          <w:rFonts w:ascii="方正仿宋_GBK" w:hAnsi="宋体" w:eastAsia="方正仿宋_GBK" w:cs="宋体"/>
          <w:b/>
          <w:sz w:val="24"/>
        </w:rPr>
      </w:pP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本比选项目</w:t>
      </w:r>
      <w:r>
        <w:rPr>
          <w:rFonts w:hint="eastAsia" w:ascii="方正仿宋_GBK" w:hAnsi="宋体" w:eastAsia="方正仿宋_GBK" w:cs="宋体"/>
          <w:sz w:val="24"/>
          <w:u w:val="single"/>
        </w:rPr>
        <w:t xml:space="preserve"> 海关大楼监控和网络综合布线改造项目</w:t>
      </w:r>
      <w:r>
        <w:rPr>
          <w:rFonts w:hint="eastAsia" w:ascii="方正仿宋_GBK" w:hAnsi="宋体" w:eastAsia="方正仿宋_GBK" w:cs="宋体"/>
          <w:sz w:val="24"/>
        </w:rPr>
        <w:t>，项目业主为</w:t>
      </w:r>
      <w:r>
        <w:rPr>
          <w:rFonts w:hint="eastAsia" w:ascii="方正仿宋_GBK" w:hAnsi="宋体" w:eastAsia="方正仿宋_GBK" w:cs="宋体"/>
          <w:sz w:val="24"/>
          <w:u w:val="single"/>
        </w:rPr>
        <w:t>重庆泛欧铁路口岸经营管理有限责任公司</w:t>
      </w:r>
      <w:r>
        <w:rPr>
          <w:rFonts w:hint="eastAsia" w:ascii="方正仿宋_GBK" w:hAnsi="宋体" w:eastAsia="方正仿宋_GBK" w:cs="宋体"/>
          <w:sz w:val="24"/>
        </w:rPr>
        <w:t>，资金来源企业自筹，项目出资比例100%。项目已具备比选条件，现对该项目进行竞争性比选。</w:t>
      </w:r>
    </w:p>
    <w:p>
      <w:pPr>
        <w:spacing w:line="400" w:lineRule="exact"/>
        <w:rPr>
          <w:rFonts w:ascii="黑体" w:hAnsi="黑体" w:eastAsia="黑体" w:cs="宋体"/>
          <w:b/>
          <w:bCs/>
          <w:sz w:val="24"/>
        </w:rPr>
      </w:pPr>
      <w:r>
        <w:rPr>
          <w:rFonts w:hint="eastAsia" w:ascii="黑体" w:hAnsi="黑体" w:eastAsia="黑体" w:cs="宋体"/>
          <w:b/>
          <w:bCs/>
          <w:sz w:val="24"/>
        </w:rPr>
        <w:t>一、项目概况与比选范围</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1、项目地点:重庆市沙坪坝区月台路与月台二支路交叉路口（海关大楼）</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2、最高限价：199,959.64元整，其中安全文明施工费9</w:t>
      </w:r>
      <w:r>
        <w:rPr>
          <w:rFonts w:ascii="方正仿宋_GBK" w:hAnsi="宋体" w:eastAsia="方正仿宋_GBK" w:cs="宋体"/>
          <w:sz w:val="24"/>
        </w:rPr>
        <w:t>,</w:t>
      </w:r>
      <w:r>
        <w:rPr>
          <w:rFonts w:hint="eastAsia" w:ascii="方正仿宋_GBK" w:hAnsi="宋体" w:eastAsia="方正仿宋_GBK" w:cs="宋体"/>
          <w:sz w:val="24"/>
        </w:rPr>
        <w:t>403.72元整</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3、项目工期：30天</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4、比选内容：</w:t>
      </w:r>
    </w:p>
    <w:p>
      <w:pPr>
        <w:pStyle w:val="2"/>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（1）海关大楼监控视频改造；</w:t>
      </w:r>
    </w:p>
    <w:p>
      <w:pPr>
        <w:pStyle w:val="2"/>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（2）海关大楼综合布线改造；</w:t>
      </w:r>
    </w:p>
    <w:p>
      <w:pPr>
        <w:pStyle w:val="2"/>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（3）海关大楼停车场闸道系统建设。</w:t>
      </w:r>
    </w:p>
    <w:p>
      <w:pPr>
        <w:pStyle w:val="3"/>
        <w:spacing w:before="0" w:after="0" w:line="440" w:lineRule="exact"/>
        <w:rPr>
          <w:rFonts w:ascii="黑体" w:hAnsi="黑体"/>
          <w:sz w:val="24"/>
        </w:rPr>
      </w:pPr>
      <w:r>
        <w:rPr>
          <w:rFonts w:hint="eastAsia" w:ascii="黑体" w:hAnsi="黑体"/>
          <w:sz w:val="24"/>
        </w:rPr>
        <w:t>二、竞选人强制性要求</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1、本次比选实行资格后审，竞选人应满足下列条件要求：</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（1）具有独立法人资格的公司；</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（2）提供通过年检的有效企业法人营业执照；</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（3）具备安防工程叁级（含）及以上资质的单位；</w:t>
      </w:r>
    </w:p>
    <w:p>
      <w:pPr>
        <w:pStyle w:val="2"/>
        <w:ind w:firstLine="480" w:firstLineChars="200"/>
        <w:rPr>
          <w:rFonts w:eastAsia="方正仿宋_GBK"/>
        </w:rPr>
      </w:pPr>
      <w:r>
        <w:rPr>
          <w:rFonts w:hint="eastAsia" w:ascii="方正仿宋_GBK" w:hAnsi="宋体" w:eastAsia="方正仿宋_GBK" w:cs="宋体"/>
          <w:sz w:val="24"/>
        </w:rPr>
        <w:t>（4）核心设备制造商针对本项目提供售后服务承诺函，加盖制造商鲜章。</w:t>
      </w:r>
    </w:p>
    <w:p>
      <w:pPr>
        <w:spacing w:line="400" w:lineRule="exact"/>
        <w:ind w:firstLine="480" w:firstLineChars="200"/>
        <w:rPr>
          <w:rFonts w:ascii="方正仿宋_GBK" w:hAnsi="宋体" w:eastAsia="方正仿宋_GBK"/>
          <w:sz w:val="24"/>
        </w:rPr>
      </w:pPr>
      <w:r>
        <w:rPr>
          <w:rFonts w:hint="eastAsia" w:ascii="方正仿宋_GBK" w:hAnsi="宋体" w:eastAsia="方正仿宋_GBK"/>
          <w:sz w:val="24"/>
        </w:rPr>
        <w:t>2、本次比选不接受联合体比选。</w:t>
      </w:r>
    </w:p>
    <w:p>
      <w:pPr>
        <w:pStyle w:val="2"/>
        <w:spacing w:before="240"/>
        <w:rPr>
          <w:rFonts w:ascii="黑体" w:hAnsi="黑体" w:eastAsia="黑体"/>
        </w:rPr>
      </w:pPr>
      <w:r>
        <w:rPr>
          <w:rFonts w:hint="eastAsia" w:ascii="黑体" w:hAnsi="黑体" w:eastAsia="黑体"/>
          <w:b/>
          <w:sz w:val="24"/>
        </w:rPr>
        <w:t>三、比选人须知</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1、竞选报价：</w:t>
      </w:r>
    </w:p>
    <w:p>
      <w:pPr>
        <w:spacing w:line="400" w:lineRule="exact"/>
        <w:ind w:firstLine="480" w:firstLineChars="200"/>
        <w:rPr>
          <w:rFonts w:ascii="方正仿宋_GBK" w:hAnsi="宋体" w:eastAsia="方正仿宋_GBK" w:cs="宋体"/>
          <w:kern w:val="0"/>
          <w:sz w:val="24"/>
        </w:rPr>
      </w:pPr>
      <w:r>
        <w:rPr>
          <w:rFonts w:hint="eastAsia" w:ascii="方正仿宋_GBK" w:hAnsi="宋体" w:eastAsia="方正仿宋_GBK" w:cs="宋体"/>
          <w:kern w:val="0"/>
          <w:sz w:val="24"/>
        </w:rPr>
        <w:t>（1）竞选人在满足本比选要求的情况下进行报价，中选价单价包干，中选后标的不做任何调整。</w:t>
      </w:r>
    </w:p>
    <w:p>
      <w:pPr>
        <w:spacing w:line="400" w:lineRule="exact"/>
        <w:ind w:firstLine="480" w:firstLineChars="200"/>
        <w:rPr>
          <w:rFonts w:ascii="方正仿宋_GBK" w:hAnsi="宋体" w:eastAsia="方正仿宋_GBK" w:cs="宋体"/>
          <w:kern w:val="0"/>
          <w:sz w:val="24"/>
        </w:rPr>
      </w:pPr>
      <w:r>
        <w:rPr>
          <w:rFonts w:hint="eastAsia" w:ascii="方正仿宋_GBK" w:hAnsi="宋体" w:eastAsia="方正仿宋_GBK" w:cs="宋体"/>
          <w:kern w:val="0"/>
          <w:sz w:val="24"/>
        </w:rPr>
        <w:t>（2）乔木保护费用已包含。</w:t>
      </w:r>
    </w:p>
    <w:p>
      <w:pPr>
        <w:pStyle w:val="2"/>
        <w:spacing w:line="400" w:lineRule="exact"/>
        <w:ind w:left="479" w:leftChars="228"/>
        <w:rPr>
          <w:rFonts w:ascii="方正仿宋_GBK" w:hAnsi="宋体" w:eastAsia="方正仿宋_GBK" w:cs="宋体"/>
          <w:kern w:val="0"/>
          <w:sz w:val="24"/>
        </w:rPr>
      </w:pPr>
      <w:r>
        <w:rPr>
          <w:rFonts w:hint="eastAsia" w:ascii="方正仿宋_GBK" w:hAnsi="宋体" w:eastAsia="方正仿宋_GBK" w:cs="宋体"/>
          <w:kern w:val="0"/>
          <w:sz w:val="24"/>
        </w:rPr>
        <w:t>（3）安全文明施工费用已包含。</w:t>
      </w:r>
      <w:r>
        <w:rPr>
          <w:rFonts w:hint="eastAsia" w:ascii="方正仿宋_GBK" w:hAnsi="宋体" w:eastAsia="方正仿宋_GBK" w:cs="宋体"/>
          <w:kern w:val="0"/>
          <w:sz w:val="24"/>
        </w:rPr>
        <w:br w:type="textWrapping"/>
      </w:r>
      <w:r>
        <w:rPr>
          <w:rFonts w:hint="eastAsia" w:ascii="方正仿宋_GBK" w:hAnsi="宋体" w:eastAsia="方正仿宋_GBK" w:cs="宋体"/>
          <w:kern w:val="0"/>
          <w:sz w:val="24"/>
        </w:rPr>
        <w:t>（4）周围管线，电缆沟，路灯保护费用已包含。</w:t>
      </w:r>
    </w:p>
    <w:p>
      <w:pPr>
        <w:pStyle w:val="2"/>
        <w:spacing w:line="400" w:lineRule="exact"/>
        <w:ind w:left="479" w:leftChars="228"/>
        <w:rPr>
          <w:rFonts w:ascii="方正仿宋_GBK" w:hAnsi="宋体" w:eastAsia="方正仿宋_GBK" w:cs="宋体"/>
          <w:kern w:val="0"/>
          <w:sz w:val="24"/>
        </w:rPr>
      </w:pPr>
      <w:r>
        <w:rPr>
          <w:rFonts w:hint="eastAsia" w:ascii="方正仿宋_GBK" w:hAnsi="宋体" w:eastAsia="方正仿宋_GBK" w:cs="宋体"/>
          <w:kern w:val="0"/>
          <w:sz w:val="24"/>
        </w:rPr>
        <w:t>（5）弃土及弃渣转运费已包含。</w:t>
      </w:r>
    </w:p>
    <w:p>
      <w:pPr>
        <w:spacing w:line="400" w:lineRule="exact"/>
        <w:ind w:firstLine="480" w:firstLineChars="200"/>
        <w:rPr>
          <w:rFonts w:ascii="方正仿宋_GBK" w:hAnsi="宋体" w:eastAsia="方正仿宋_GBK" w:cs="宋体"/>
          <w:kern w:val="0"/>
          <w:sz w:val="24"/>
        </w:rPr>
      </w:pPr>
      <w:r>
        <w:rPr>
          <w:rFonts w:hint="eastAsia" w:ascii="方正仿宋_GBK" w:hAnsi="宋体" w:eastAsia="方正仿宋_GBK" w:cs="宋体"/>
          <w:sz w:val="24"/>
        </w:rPr>
        <w:t>2.踏勘现场</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竞选人应参加现场及周围环境踏勘，以便获取有关编制竞选文件和签署合同所需的所有资料。无论竞选人是否踏勘过现场，均被认为在递交竞选文件之前已经踏勘现场，对本合同项目的风险和义务已经十分了解，并在其竞选文件中已充分考虑了现场和环境条件。踏勘现场所发生的费用由竞选人自行承担。</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3.质量要求</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达到国家现行有关施工质量验收规范要求，并达到合格标准。</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4.其他要求</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（1）质保期为验收合格之日起1年，质保金为结算金额的</w:t>
      </w:r>
      <w:r>
        <w:rPr>
          <w:rFonts w:ascii="方正仿宋_GBK" w:hAnsi="宋体" w:eastAsia="方正仿宋_GBK" w:cs="宋体"/>
          <w:sz w:val="24"/>
        </w:rPr>
        <w:t>5</w:t>
      </w:r>
      <w:r>
        <w:rPr>
          <w:rFonts w:hint="eastAsia" w:ascii="方正仿宋_GBK" w:hAnsi="宋体" w:eastAsia="方正仿宋_GBK" w:cs="宋体"/>
          <w:sz w:val="24"/>
        </w:rPr>
        <w:t>%。</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（2）施工中的安全责任由乙方自行负责</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（3）施工中做好项目（如管线，乔木，路灯）保护工作，如损坏，原样恢复或赔偿。</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5、履约担保：</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担保形式：银行转账。</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担保金额：中选暂定总价的5%；</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提交时间：</w:t>
      </w:r>
      <w:r>
        <w:rPr>
          <w:rFonts w:hint="eastAsia" w:ascii="方正仿宋_GBK" w:hAnsi="宋体" w:eastAsia="方正仿宋_GBK" w:cs="MingLiU"/>
          <w:snapToGrid w:val="0"/>
          <w:kern w:val="0"/>
          <w:sz w:val="24"/>
        </w:rPr>
        <w:t>承包人收到中选通知书后5个工作日内提交到比选人指定账户</w:t>
      </w:r>
      <w:r>
        <w:rPr>
          <w:rFonts w:hint="eastAsia" w:ascii="方正仿宋_GBK" w:hAnsi="宋体" w:eastAsia="方正仿宋_GBK" w:cs="宋体"/>
          <w:sz w:val="24"/>
        </w:rPr>
        <w:t>。</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仿宋_GB2312"/>
          <w:sz w:val="24"/>
          <w:shd w:val="clear" w:color="auto" w:fill="FFFFFF"/>
        </w:rPr>
        <w:t>履约担保金退还方式：工程竣工验收合格后一次性返还完（不含息）。</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注：未按要求提交履约担保的中选侯选人将被取消中选资格。</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6、评审委员会的确定：由比选人自行组织。</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7、比选保证金2千元（现金），比选保证金应单独装入1个信封中，在封口处由委托代理人签名，并与竞选文件一同递交。中选候选人的比选保证金在待签订合同后到比选人处无息退还；其他未中选人的比选保证金，在评审结束后由比选人当场退还。</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有下列情形之一的，比选保证金将不予退还：</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（1）竞选人在规定的比选有效期内撤销或修改其竞选文件；</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（2）中选人在收到中选通知书后，无正当理由拒签合同协议书或未按比选文件规定提交履约担保；</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（3）竞选人有串通竞选或弄虚作假行为的；</w:t>
      </w:r>
    </w:p>
    <w:p>
      <w:pPr>
        <w:spacing w:line="400" w:lineRule="exact"/>
        <w:ind w:firstLine="480" w:firstLineChars="200"/>
        <w:rPr>
          <w:rFonts w:ascii="方正仿宋_GBK" w:eastAsia="方正仿宋_GBK"/>
        </w:rPr>
      </w:pPr>
      <w:r>
        <w:rPr>
          <w:rFonts w:hint="eastAsia" w:ascii="方正仿宋_GBK" w:hAnsi="宋体" w:eastAsia="方正仿宋_GBK" w:cs="宋体"/>
          <w:sz w:val="24"/>
        </w:rPr>
        <w:t>（4）法律法规和本比选文件规定的其他情形。</w:t>
      </w:r>
    </w:p>
    <w:p>
      <w:pPr>
        <w:spacing w:line="400" w:lineRule="exact"/>
        <w:rPr>
          <w:rFonts w:ascii="黑体" w:hAnsi="黑体" w:eastAsia="黑体" w:cs="宋体"/>
          <w:b/>
          <w:bCs/>
          <w:sz w:val="24"/>
        </w:rPr>
      </w:pPr>
      <w:r>
        <w:rPr>
          <w:rFonts w:hint="eastAsia" w:ascii="黑体" w:hAnsi="黑体" w:eastAsia="黑体" w:cs="宋体"/>
          <w:b/>
          <w:bCs/>
          <w:sz w:val="24"/>
        </w:rPr>
        <w:t>四、确定承包人的标准和方法</w:t>
      </w:r>
    </w:p>
    <w:p>
      <w:pPr>
        <w:spacing w:line="400" w:lineRule="exact"/>
        <w:ind w:firstLine="480" w:firstLineChars="200"/>
        <w:rPr>
          <w:rFonts w:ascii="方正仿宋_GBK" w:hAnsi="宋体" w:eastAsia="方正仿宋_GBK" w:cs="宋体"/>
          <w:kern w:val="0"/>
          <w:sz w:val="24"/>
        </w:rPr>
      </w:pPr>
      <w:r>
        <w:rPr>
          <w:rFonts w:hint="eastAsia" w:ascii="方正仿宋_GBK" w:hAnsi="宋体" w:eastAsia="方正仿宋_GBK" w:cs="宋体"/>
          <w:sz w:val="24"/>
        </w:rPr>
        <w:t>1.</w:t>
      </w:r>
      <w:r>
        <w:rPr>
          <w:rFonts w:hint="eastAsia" w:ascii="方正仿宋_GBK" w:hAnsi="宋体" w:eastAsia="方正仿宋_GBK" w:cs="宋体"/>
          <w:kern w:val="0"/>
          <w:sz w:val="24"/>
        </w:rPr>
        <w:t>初步评审</w:t>
      </w:r>
    </w:p>
    <w:p>
      <w:pPr>
        <w:spacing w:line="400" w:lineRule="exact"/>
        <w:jc w:val="center"/>
        <w:rPr>
          <w:rFonts w:ascii="方正仿宋_GBK" w:hAnsi="宋体" w:eastAsia="方正仿宋_GBK" w:cs="宋体"/>
          <w:kern w:val="0"/>
          <w:sz w:val="24"/>
        </w:rPr>
      </w:pPr>
      <w:r>
        <w:rPr>
          <w:rFonts w:hint="eastAsia" w:ascii="方正仿宋_GBK" w:hAnsi="宋体" w:eastAsia="方正仿宋_GBK" w:cs="宋体"/>
          <w:sz w:val="24"/>
        </w:rPr>
        <w:t>合格条件标准</w:t>
      </w:r>
    </w:p>
    <w:tbl>
      <w:tblPr>
        <w:tblStyle w:val="9"/>
        <w:tblW w:w="8992"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2"/>
        <w:gridCol w:w="2147"/>
        <w:gridCol w:w="3236"/>
        <w:gridCol w:w="2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662" w:type="dxa"/>
            <w:vAlign w:val="center"/>
          </w:tcPr>
          <w:p>
            <w:pPr>
              <w:widowControl/>
              <w:spacing w:line="4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序号</w:t>
            </w:r>
          </w:p>
        </w:tc>
        <w:tc>
          <w:tcPr>
            <w:tcW w:w="2147" w:type="dxa"/>
            <w:vAlign w:val="center"/>
          </w:tcPr>
          <w:p>
            <w:pPr>
              <w:widowControl/>
              <w:spacing w:line="4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项目内容</w:t>
            </w:r>
          </w:p>
        </w:tc>
        <w:tc>
          <w:tcPr>
            <w:tcW w:w="3236" w:type="dxa"/>
            <w:vAlign w:val="center"/>
          </w:tcPr>
          <w:p>
            <w:pPr>
              <w:widowControl/>
              <w:spacing w:line="4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合格条件</w:t>
            </w:r>
          </w:p>
        </w:tc>
        <w:tc>
          <w:tcPr>
            <w:tcW w:w="2947" w:type="dxa"/>
            <w:vAlign w:val="center"/>
          </w:tcPr>
          <w:p>
            <w:pPr>
              <w:widowControl/>
              <w:spacing w:line="4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提供的资料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662" w:type="dxa"/>
            <w:vAlign w:val="center"/>
          </w:tcPr>
          <w:p>
            <w:pPr>
              <w:widowControl/>
              <w:spacing w:line="4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1</w:t>
            </w:r>
          </w:p>
        </w:tc>
        <w:tc>
          <w:tcPr>
            <w:tcW w:w="2147" w:type="dxa"/>
            <w:vAlign w:val="center"/>
          </w:tcPr>
          <w:p>
            <w:pPr>
              <w:widowControl/>
              <w:spacing w:line="4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营业执照</w:t>
            </w:r>
          </w:p>
        </w:tc>
        <w:tc>
          <w:tcPr>
            <w:tcW w:w="3236" w:type="dxa"/>
            <w:vAlign w:val="center"/>
          </w:tcPr>
          <w:p>
            <w:pPr>
              <w:widowControl/>
              <w:spacing w:line="4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具有有效企业法人营业执照</w:t>
            </w:r>
          </w:p>
        </w:tc>
        <w:tc>
          <w:tcPr>
            <w:tcW w:w="2947" w:type="dxa"/>
            <w:vAlign w:val="center"/>
          </w:tcPr>
          <w:p>
            <w:pPr>
              <w:widowControl/>
              <w:spacing w:line="4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提供有效的营业执照复印件，加盖竞选单位鲜章。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662" w:type="dxa"/>
            <w:vAlign w:val="center"/>
          </w:tcPr>
          <w:p>
            <w:pPr>
              <w:widowControl/>
              <w:spacing w:line="4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2</w:t>
            </w:r>
          </w:p>
        </w:tc>
        <w:tc>
          <w:tcPr>
            <w:tcW w:w="2147" w:type="dxa"/>
            <w:vAlign w:val="center"/>
          </w:tcPr>
          <w:p>
            <w:pPr>
              <w:widowControl/>
              <w:spacing w:line="4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资质等级证书</w:t>
            </w:r>
          </w:p>
        </w:tc>
        <w:tc>
          <w:tcPr>
            <w:tcW w:w="3236" w:type="dxa"/>
            <w:vAlign w:val="center"/>
          </w:tcPr>
          <w:p>
            <w:pPr>
              <w:widowControl/>
              <w:spacing w:line="400" w:lineRule="exact"/>
              <w:jc w:val="left"/>
              <w:rPr>
                <w:rFonts w:ascii="方正仿宋_GBK" w:hAnsi="宋体" w:eastAsia="方正仿宋_GBK" w:cs="宋体"/>
                <w:kern w:val="0"/>
                <w:szCs w:val="21"/>
              </w:rPr>
            </w:pPr>
            <w:r>
              <w:rPr>
                <w:rFonts w:hint="eastAsia" w:ascii="方正仿宋_GBK" w:hAnsi="宋体" w:eastAsia="方正仿宋_GBK" w:cs="宋体"/>
                <w:kern w:val="0"/>
                <w:szCs w:val="21"/>
              </w:rPr>
              <w:t>具备安防工程叁级（含）及以上资质的单位</w:t>
            </w:r>
          </w:p>
        </w:tc>
        <w:tc>
          <w:tcPr>
            <w:tcW w:w="2947" w:type="dxa"/>
            <w:vAlign w:val="center"/>
          </w:tcPr>
          <w:p>
            <w:pPr>
              <w:widowControl/>
              <w:spacing w:line="4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提供有效的资质证书复印件，加盖竞选单位鲜章。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662" w:type="dxa"/>
            <w:vAlign w:val="center"/>
          </w:tcPr>
          <w:p>
            <w:pPr>
              <w:widowControl/>
              <w:spacing w:line="4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3</w:t>
            </w:r>
          </w:p>
        </w:tc>
        <w:tc>
          <w:tcPr>
            <w:tcW w:w="2147" w:type="dxa"/>
            <w:vAlign w:val="center"/>
          </w:tcPr>
          <w:p>
            <w:pPr>
              <w:widowControl/>
              <w:spacing w:line="400" w:lineRule="exact"/>
              <w:jc w:val="left"/>
              <w:rPr>
                <w:rFonts w:ascii="方正仿宋_GBK" w:hAnsi="宋体" w:eastAsia="方正仿宋_GBK" w:cs="宋体"/>
                <w:kern w:val="0"/>
                <w:szCs w:val="21"/>
              </w:rPr>
            </w:pPr>
            <w:r>
              <w:rPr>
                <w:rFonts w:hint="eastAsia" w:ascii="方正仿宋_GBK" w:hAnsi="宋体" w:eastAsia="方正仿宋_GBK" w:cs="宋体"/>
                <w:kern w:val="0"/>
                <w:szCs w:val="21"/>
              </w:rPr>
              <w:t>售后服务保障文件</w:t>
            </w:r>
          </w:p>
        </w:tc>
        <w:tc>
          <w:tcPr>
            <w:tcW w:w="3236" w:type="dxa"/>
            <w:vAlign w:val="center"/>
          </w:tcPr>
          <w:p>
            <w:pPr>
              <w:widowControl/>
              <w:spacing w:line="400" w:lineRule="exact"/>
              <w:jc w:val="left"/>
              <w:rPr>
                <w:rFonts w:ascii="方正仿宋_GBK" w:hAnsi="宋体" w:eastAsia="方正仿宋_GBK" w:cs="宋体"/>
                <w:kern w:val="0"/>
                <w:szCs w:val="21"/>
              </w:rPr>
            </w:pPr>
            <w:r>
              <w:rPr>
                <w:rFonts w:hint="eastAsia" w:ascii="方正仿宋_GBK" w:hAnsi="宋体" w:eastAsia="方正仿宋_GBK" w:cs="宋体"/>
                <w:kern w:val="0"/>
                <w:szCs w:val="21"/>
              </w:rPr>
              <w:t>核心设备制造商售后服务承诺函</w:t>
            </w:r>
          </w:p>
        </w:tc>
        <w:tc>
          <w:tcPr>
            <w:tcW w:w="2947" w:type="dxa"/>
            <w:vAlign w:val="center"/>
          </w:tcPr>
          <w:p>
            <w:pPr>
              <w:widowControl/>
              <w:spacing w:line="400" w:lineRule="exact"/>
              <w:jc w:val="left"/>
              <w:rPr>
                <w:rFonts w:ascii="方正仿宋_GBK" w:hAnsi="宋体" w:eastAsia="方正仿宋_GBK" w:cs="宋体"/>
                <w:kern w:val="0"/>
                <w:szCs w:val="21"/>
              </w:rPr>
            </w:pPr>
            <w:r>
              <w:rPr>
                <w:rFonts w:hint="eastAsia" w:ascii="方正仿宋_GBK" w:hAnsi="宋体" w:eastAsia="方正仿宋_GBK" w:cs="宋体"/>
                <w:kern w:val="0"/>
                <w:szCs w:val="21"/>
              </w:rPr>
              <w:t>提供核心设备制造商针对本项目提供售后服务承诺函，加盖制造商鲜章。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662" w:type="dxa"/>
            <w:vAlign w:val="center"/>
          </w:tcPr>
          <w:p>
            <w:pPr>
              <w:widowControl/>
              <w:spacing w:line="4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4</w:t>
            </w:r>
          </w:p>
        </w:tc>
        <w:tc>
          <w:tcPr>
            <w:tcW w:w="2147" w:type="dxa"/>
            <w:vAlign w:val="center"/>
          </w:tcPr>
          <w:p>
            <w:pPr>
              <w:widowControl/>
              <w:spacing w:line="4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法定代表人身份证明及授权委托书</w:t>
            </w:r>
          </w:p>
        </w:tc>
        <w:tc>
          <w:tcPr>
            <w:tcW w:w="3236" w:type="dxa"/>
            <w:vAlign w:val="center"/>
          </w:tcPr>
          <w:p>
            <w:pPr>
              <w:widowControl/>
              <w:spacing w:line="4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有效的法定代表人身份证明及授权委托书。</w:t>
            </w:r>
          </w:p>
        </w:tc>
        <w:tc>
          <w:tcPr>
            <w:tcW w:w="2947" w:type="dxa"/>
            <w:vAlign w:val="center"/>
          </w:tcPr>
          <w:p>
            <w:pPr>
              <w:widowControl/>
              <w:spacing w:line="400" w:lineRule="exact"/>
              <w:jc w:val="center"/>
              <w:rPr>
                <w:rFonts w:ascii="方正仿宋_GBK" w:hAnsi="宋体" w:eastAsia="方正仿宋_GBK" w:cs="宋体"/>
                <w:kern w:val="0"/>
                <w:szCs w:val="21"/>
              </w:rPr>
            </w:pPr>
            <w:r>
              <w:rPr>
                <w:rFonts w:hint="eastAsia" w:ascii="方正仿宋_GBK" w:hAnsi="宋体" w:eastAsia="方正仿宋_GBK" w:cs="宋体"/>
                <w:kern w:val="0"/>
                <w:szCs w:val="21"/>
              </w:rPr>
              <w:t>提供有效的法定代表人身份证明及授权委托书原件。</w:t>
            </w:r>
          </w:p>
        </w:tc>
      </w:tr>
    </w:tbl>
    <w:p>
      <w:pPr>
        <w:rPr>
          <w:rFonts w:ascii="方正仿宋_GBK" w:eastAsia="方正仿宋_GBK"/>
        </w:rPr>
      </w:pPr>
    </w:p>
    <w:p>
      <w:pPr>
        <w:numPr>
          <w:ilvl w:val="0"/>
          <w:numId w:val="1"/>
        </w:numPr>
        <w:spacing w:line="440" w:lineRule="exact"/>
        <w:ind w:firstLine="480" w:firstLineChars="200"/>
        <w:rPr>
          <w:rFonts w:ascii="方正仿宋_GBK" w:hAnsi="宋体" w:eastAsia="方正仿宋_GBK"/>
          <w:sz w:val="24"/>
        </w:rPr>
      </w:pPr>
      <w:r>
        <w:rPr>
          <w:rFonts w:hint="eastAsia" w:ascii="方正仿宋_GBK" w:hAnsi="宋体" w:eastAsia="方正仿宋_GBK"/>
          <w:sz w:val="24"/>
        </w:rPr>
        <w:t>详细评审：</w:t>
      </w:r>
    </w:p>
    <w:p>
      <w:pPr>
        <w:pStyle w:val="18"/>
        <w:numPr>
          <w:ilvl w:val="0"/>
          <w:numId w:val="2"/>
        </w:numPr>
        <w:spacing w:line="540" w:lineRule="exact"/>
        <w:ind w:firstLineChars="0"/>
        <w:rPr>
          <w:rFonts w:ascii="方正仿宋_GBK" w:hAnsi="宋体" w:eastAsia="方正仿宋_GBK"/>
          <w:sz w:val="24"/>
        </w:rPr>
      </w:pPr>
      <w:r>
        <w:rPr>
          <w:rFonts w:hint="eastAsia" w:ascii="方正仿宋_GBK" w:hAnsi="宋体" w:eastAsia="方正仿宋_GBK"/>
          <w:sz w:val="24"/>
        </w:rPr>
        <w:t>本项目最高限价：详见下表：</w:t>
      </w:r>
    </w:p>
    <w:p>
      <w:pPr>
        <w:pStyle w:val="2"/>
        <w:jc w:val="center"/>
        <w:rPr>
          <w:rFonts w:ascii="方正仿宋_GBK" w:eastAsia="方正仿宋_GBK"/>
          <w:b/>
          <w:snapToGrid w:val="0"/>
          <w:kern w:val="0"/>
          <w:szCs w:val="21"/>
        </w:rPr>
      </w:pPr>
      <w:r>
        <w:rPr>
          <w:rFonts w:hint="eastAsia" w:ascii="方正仿宋_GBK" w:eastAsia="方正仿宋_GBK"/>
          <w:b/>
          <w:snapToGrid w:val="0"/>
          <w:kern w:val="0"/>
          <w:szCs w:val="21"/>
        </w:rPr>
        <w:t>单位工程招标控制价汇总表</w:t>
      </w:r>
    </w:p>
    <w:tbl>
      <w:tblPr>
        <w:tblStyle w:val="10"/>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969"/>
        <w:gridCol w:w="1549"/>
        <w:gridCol w:w="2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pStyle w:val="2"/>
              <w:jc w:val="center"/>
              <w:rPr>
                <w:rFonts w:ascii="方正仿宋_GBK" w:hAnsi="宋体" w:eastAsia="方正仿宋_GBK"/>
                <w:sz w:val="18"/>
                <w:szCs w:val="18"/>
              </w:rPr>
            </w:pPr>
            <w:r>
              <w:rPr>
                <w:rFonts w:hint="eastAsia" w:ascii="方正仿宋_GBK" w:hAnsi="宋体" w:eastAsia="方正仿宋_GBK"/>
                <w:sz w:val="18"/>
                <w:szCs w:val="18"/>
              </w:rPr>
              <w:t>序号</w:t>
            </w:r>
          </w:p>
        </w:tc>
        <w:tc>
          <w:tcPr>
            <w:tcW w:w="3969" w:type="dxa"/>
          </w:tcPr>
          <w:p>
            <w:pPr>
              <w:pStyle w:val="2"/>
              <w:jc w:val="center"/>
              <w:rPr>
                <w:rFonts w:ascii="方正仿宋_GBK" w:hAnsi="宋体" w:eastAsia="方正仿宋_GBK"/>
                <w:sz w:val="18"/>
                <w:szCs w:val="18"/>
              </w:rPr>
            </w:pPr>
            <w:r>
              <w:rPr>
                <w:rFonts w:hint="eastAsia" w:ascii="方正仿宋_GBK" w:hAnsi="宋体" w:eastAsia="方正仿宋_GBK"/>
                <w:sz w:val="18"/>
                <w:szCs w:val="18"/>
              </w:rPr>
              <w:t>汇总内容</w:t>
            </w:r>
          </w:p>
        </w:tc>
        <w:tc>
          <w:tcPr>
            <w:tcW w:w="1549" w:type="dxa"/>
          </w:tcPr>
          <w:p>
            <w:pPr>
              <w:pStyle w:val="2"/>
              <w:jc w:val="center"/>
              <w:rPr>
                <w:rFonts w:ascii="方正仿宋_GBK" w:hAnsi="宋体" w:eastAsia="方正仿宋_GBK"/>
                <w:sz w:val="18"/>
                <w:szCs w:val="18"/>
              </w:rPr>
            </w:pPr>
            <w:r>
              <w:rPr>
                <w:rFonts w:hint="eastAsia" w:ascii="方正仿宋_GBK" w:hAnsi="宋体" w:eastAsia="方正仿宋_GBK"/>
                <w:sz w:val="18"/>
                <w:szCs w:val="18"/>
              </w:rPr>
              <w:t>金额（元）</w:t>
            </w:r>
          </w:p>
        </w:tc>
        <w:tc>
          <w:tcPr>
            <w:tcW w:w="2137" w:type="dxa"/>
          </w:tcPr>
          <w:p>
            <w:pPr>
              <w:pStyle w:val="2"/>
              <w:jc w:val="center"/>
              <w:rPr>
                <w:rFonts w:ascii="方正仿宋_GBK" w:hAnsi="宋体" w:eastAsia="方正仿宋_GBK"/>
                <w:sz w:val="18"/>
                <w:szCs w:val="18"/>
              </w:rPr>
            </w:pPr>
            <w:r>
              <w:rPr>
                <w:rFonts w:hint="eastAsia" w:ascii="方正仿宋_GBK" w:hAnsi="宋体" w:eastAsia="方正仿宋_GBK"/>
                <w:sz w:val="18"/>
                <w:szCs w:val="18"/>
              </w:rPr>
              <w:t>其中：暂估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pStyle w:val="2"/>
              <w:jc w:val="center"/>
              <w:rPr>
                <w:rFonts w:ascii="方正仿宋_GBK" w:hAnsi="宋体" w:eastAsia="方正仿宋_GBK"/>
                <w:sz w:val="18"/>
                <w:szCs w:val="18"/>
              </w:rPr>
            </w:pPr>
            <w:r>
              <w:rPr>
                <w:rFonts w:hint="eastAsia" w:ascii="方正仿宋_GBK" w:hAnsi="宋体" w:eastAsia="方正仿宋_GBK"/>
                <w:sz w:val="18"/>
                <w:szCs w:val="18"/>
              </w:rPr>
              <w:t>1</w:t>
            </w:r>
          </w:p>
        </w:tc>
        <w:tc>
          <w:tcPr>
            <w:tcW w:w="3969" w:type="dxa"/>
          </w:tcPr>
          <w:p>
            <w:pPr>
              <w:pStyle w:val="2"/>
              <w:rPr>
                <w:rFonts w:ascii="方正仿宋_GBK" w:hAnsi="宋体" w:eastAsia="方正仿宋_GBK"/>
                <w:sz w:val="18"/>
                <w:szCs w:val="18"/>
              </w:rPr>
            </w:pPr>
            <w:r>
              <w:rPr>
                <w:rFonts w:hint="eastAsia" w:ascii="方正仿宋_GBK" w:hAnsi="宋体" w:eastAsia="方正仿宋_GBK"/>
                <w:sz w:val="18"/>
                <w:szCs w:val="18"/>
              </w:rPr>
              <w:t>分部分项工程费</w:t>
            </w:r>
          </w:p>
        </w:tc>
        <w:tc>
          <w:tcPr>
            <w:tcW w:w="1549" w:type="dxa"/>
          </w:tcPr>
          <w:p>
            <w:pPr>
              <w:pStyle w:val="2"/>
              <w:jc w:val="right"/>
              <w:rPr>
                <w:rFonts w:ascii="方正仿宋_GBK" w:hAnsi="宋体" w:eastAsia="方正仿宋_GBK"/>
                <w:sz w:val="18"/>
                <w:szCs w:val="18"/>
              </w:rPr>
            </w:pPr>
            <w:r>
              <w:rPr>
                <w:rFonts w:hint="eastAsia" w:ascii="方正仿宋_GBK" w:hAnsi="宋体" w:eastAsia="方正仿宋_GBK"/>
                <w:sz w:val="18"/>
                <w:szCs w:val="18"/>
              </w:rPr>
              <w:t>163656.19</w:t>
            </w:r>
          </w:p>
        </w:tc>
        <w:tc>
          <w:tcPr>
            <w:tcW w:w="2137" w:type="dxa"/>
          </w:tcPr>
          <w:p>
            <w:pPr>
              <w:pStyle w:val="2"/>
              <w:rPr>
                <w:rFonts w:ascii="方正仿宋_GBK" w:hAnsi="宋体" w:eastAsia="方正仿宋_GBK"/>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pStyle w:val="2"/>
              <w:jc w:val="center"/>
              <w:rPr>
                <w:rFonts w:ascii="方正仿宋_GBK" w:hAnsi="宋体" w:eastAsia="方正仿宋_GBK"/>
                <w:sz w:val="18"/>
                <w:szCs w:val="18"/>
              </w:rPr>
            </w:pPr>
            <w:r>
              <w:rPr>
                <w:rFonts w:hint="eastAsia" w:ascii="方正仿宋_GBK" w:hAnsi="宋体" w:eastAsia="方正仿宋_GBK"/>
                <w:sz w:val="18"/>
                <w:szCs w:val="18"/>
              </w:rPr>
              <w:t>1.1</w:t>
            </w:r>
          </w:p>
        </w:tc>
        <w:tc>
          <w:tcPr>
            <w:tcW w:w="3969" w:type="dxa"/>
          </w:tcPr>
          <w:p>
            <w:pPr>
              <w:pStyle w:val="2"/>
              <w:rPr>
                <w:rFonts w:ascii="方正仿宋_GBK" w:hAnsi="宋体" w:eastAsia="方正仿宋_GBK"/>
                <w:sz w:val="18"/>
                <w:szCs w:val="18"/>
              </w:rPr>
            </w:pPr>
            <w:r>
              <w:rPr>
                <w:rFonts w:hint="eastAsia" w:ascii="方正仿宋_GBK" w:hAnsi="宋体" w:eastAsia="方正仿宋_GBK"/>
                <w:sz w:val="18"/>
                <w:szCs w:val="18"/>
              </w:rPr>
              <w:t>视频监控</w:t>
            </w:r>
          </w:p>
        </w:tc>
        <w:tc>
          <w:tcPr>
            <w:tcW w:w="1549" w:type="dxa"/>
          </w:tcPr>
          <w:p>
            <w:pPr>
              <w:pStyle w:val="2"/>
              <w:jc w:val="right"/>
              <w:rPr>
                <w:rFonts w:ascii="方正仿宋_GBK" w:hAnsi="宋体" w:eastAsia="方正仿宋_GBK"/>
                <w:sz w:val="18"/>
                <w:szCs w:val="18"/>
              </w:rPr>
            </w:pPr>
            <w:r>
              <w:rPr>
                <w:rFonts w:hint="eastAsia" w:ascii="方正仿宋_GBK" w:hAnsi="宋体" w:eastAsia="方正仿宋_GBK"/>
                <w:sz w:val="18"/>
                <w:szCs w:val="18"/>
              </w:rPr>
              <w:t>71008.03</w:t>
            </w:r>
          </w:p>
        </w:tc>
        <w:tc>
          <w:tcPr>
            <w:tcW w:w="2137" w:type="dxa"/>
          </w:tcPr>
          <w:p>
            <w:pPr>
              <w:pStyle w:val="2"/>
              <w:rPr>
                <w:rFonts w:ascii="方正仿宋_GBK" w:hAnsi="宋体" w:eastAsia="方正仿宋_GBK"/>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pStyle w:val="2"/>
              <w:jc w:val="center"/>
              <w:rPr>
                <w:rFonts w:ascii="方正仿宋_GBK" w:hAnsi="宋体" w:eastAsia="方正仿宋_GBK"/>
                <w:sz w:val="18"/>
                <w:szCs w:val="18"/>
              </w:rPr>
            </w:pPr>
            <w:r>
              <w:rPr>
                <w:rFonts w:hint="eastAsia" w:ascii="方正仿宋_GBK" w:hAnsi="宋体" w:eastAsia="方正仿宋_GBK"/>
                <w:sz w:val="18"/>
                <w:szCs w:val="18"/>
              </w:rPr>
              <w:t>1.2</w:t>
            </w:r>
          </w:p>
        </w:tc>
        <w:tc>
          <w:tcPr>
            <w:tcW w:w="3969" w:type="dxa"/>
          </w:tcPr>
          <w:p>
            <w:pPr>
              <w:pStyle w:val="2"/>
              <w:rPr>
                <w:rFonts w:ascii="方正仿宋_GBK" w:hAnsi="宋体" w:eastAsia="方正仿宋_GBK"/>
                <w:sz w:val="18"/>
                <w:szCs w:val="18"/>
              </w:rPr>
            </w:pPr>
            <w:r>
              <w:rPr>
                <w:rFonts w:hint="eastAsia" w:ascii="方正仿宋_GBK" w:hAnsi="宋体" w:eastAsia="方正仿宋_GBK"/>
                <w:sz w:val="18"/>
                <w:szCs w:val="18"/>
              </w:rPr>
              <w:t>综合布线</w:t>
            </w:r>
          </w:p>
        </w:tc>
        <w:tc>
          <w:tcPr>
            <w:tcW w:w="1549" w:type="dxa"/>
          </w:tcPr>
          <w:p>
            <w:pPr>
              <w:pStyle w:val="2"/>
              <w:jc w:val="right"/>
              <w:rPr>
                <w:rFonts w:ascii="方正仿宋_GBK" w:hAnsi="宋体" w:eastAsia="方正仿宋_GBK"/>
                <w:sz w:val="18"/>
                <w:szCs w:val="18"/>
              </w:rPr>
            </w:pPr>
            <w:r>
              <w:rPr>
                <w:rFonts w:hint="eastAsia" w:ascii="方正仿宋_GBK" w:hAnsi="宋体" w:eastAsia="方正仿宋_GBK"/>
                <w:sz w:val="18"/>
                <w:szCs w:val="18"/>
              </w:rPr>
              <w:t>82987.64</w:t>
            </w:r>
          </w:p>
        </w:tc>
        <w:tc>
          <w:tcPr>
            <w:tcW w:w="2137" w:type="dxa"/>
          </w:tcPr>
          <w:p>
            <w:pPr>
              <w:pStyle w:val="2"/>
              <w:rPr>
                <w:rFonts w:ascii="方正仿宋_GBK" w:hAnsi="宋体" w:eastAsia="方正仿宋_GBK"/>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pStyle w:val="2"/>
              <w:jc w:val="center"/>
              <w:rPr>
                <w:rFonts w:ascii="方正仿宋_GBK" w:hAnsi="宋体" w:eastAsia="方正仿宋_GBK"/>
                <w:sz w:val="18"/>
                <w:szCs w:val="18"/>
              </w:rPr>
            </w:pPr>
            <w:r>
              <w:rPr>
                <w:rFonts w:hint="eastAsia" w:ascii="方正仿宋_GBK" w:hAnsi="宋体" w:eastAsia="方正仿宋_GBK"/>
                <w:sz w:val="18"/>
                <w:szCs w:val="18"/>
              </w:rPr>
              <w:t>1.3</w:t>
            </w:r>
          </w:p>
        </w:tc>
        <w:tc>
          <w:tcPr>
            <w:tcW w:w="3969" w:type="dxa"/>
          </w:tcPr>
          <w:p>
            <w:pPr>
              <w:pStyle w:val="2"/>
              <w:rPr>
                <w:rFonts w:ascii="方正仿宋_GBK" w:hAnsi="宋体" w:eastAsia="方正仿宋_GBK"/>
                <w:sz w:val="18"/>
                <w:szCs w:val="18"/>
              </w:rPr>
            </w:pPr>
            <w:r>
              <w:rPr>
                <w:rFonts w:hint="eastAsia" w:ascii="方正仿宋_GBK" w:hAnsi="宋体" w:eastAsia="方正仿宋_GBK"/>
                <w:sz w:val="18"/>
                <w:szCs w:val="18"/>
              </w:rPr>
              <w:t>闸道停车场系统</w:t>
            </w:r>
          </w:p>
        </w:tc>
        <w:tc>
          <w:tcPr>
            <w:tcW w:w="1549" w:type="dxa"/>
          </w:tcPr>
          <w:p>
            <w:pPr>
              <w:pStyle w:val="2"/>
              <w:jc w:val="right"/>
              <w:rPr>
                <w:rFonts w:ascii="方正仿宋_GBK" w:hAnsi="宋体" w:eastAsia="方正仿宋_GBK"/>
                <w:sz w:val="18"/>
                <w:szCs w:val="18"/>
              </w:rPr>
            </w:pPr>
            <w:r>
              <w:rPr>
                <w:rFonts w:hint="eastAsia" w:ascii="方正仿宋_GBK" w:hAnsi="宋体" w:eastAsia="方正仿宋_GBK"/>
                <w:sz w:val="18"/>
                <w:szCs w:val="18"/>
              </w:rPr>
              <w:t>9660.52</w:t>
            </w:r>
          </w:p>
        </w:tc>
        <w:tc>
          <w:tcPr>
            <w:tcW w:w="2137" w:type="dxa"/>
          </w:tcPr>
          <w:p>
            <w:pPr>
              <w:pStyle w:val="2"/>
              <w:rPr>
                <w:rFonts w:ascii="方正仿宋_GBK" w:hAnsi="宋体" w:eastAsia="方正仿宋_GBK"/>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pStyle w:val="2"/>
              <w:jc w:val="center"/>
              <w:rPr>
                <w:rFonts w:ascii="方正仿宋_GBK" w:hAnsi="宋体" w:eastAsia="方正仿宋_GBK"/>
                <w:sz w:val="18"/>
                <w:szCs w:val="18"/>
              </w:rPr>
            </w:pPr>
            <w:r>
              <w:rPr>
                <w:rFonts w:hint="eastAsia" w:ascii="方正仿宋_GBK" w:hAnsi="宋体" w:eastAsia="方正仿宋_GBK"/>
                <w:sz w:val="18"/>
                <w:szCs w:val="18"/>
              </w:rPr>
              <w:t>2</w:t>
            </w:r>
          </w:p>
        </w:tc>
        <w:tc>
          <w:tcPr>
            <w:tcW w:w="3969" w:type="dxa"/>
          </w:tcPr>
          <w:p>
            <w:pPr>
              <w:pStyle w:val="2"/>
              <w:rPr>
                <w:rFonts w:ascii="方正仿宋_GBK" w:hAnsi="宋体" w:eastAsia="方正仿宋_GBK"/>
                <w:sz w:val="18"/>
                <w:szCs w:val="18"/>
              </w:rPr>
            </w:pPr>
            <w:r>
              <w:rPr>
                <w:rFonts w:hint="eastAsia" w:ascii="方正仿宋_GBK" w:hAnsi="宋体" w:eastAsia="方正仿宋_GBK"/>
                <w:sz w:val="18"/>
                <w:szCs w:val="18"/>
              </w:rPr>
              <w:t>措施项目费</w:t>
            </w:r>
          </w:p>
        </w:tc>
        <w:tc>
          <w:tcPr>
            <w:tcW w:w="1549" w:type="dxa"/>
          </w:tcPr>
          <w:p>
            <w:pPr>
              <w:pStyle w:val="2"/>
              <w:jc w:val="right"/>
              <w:rPr>
                <w:rFonts w:ascii="方正仿宋_GBK" w:hAnsi="宋体" w:eastAsia="方正仿宋_GBK"/>
                <w:sz w:val="18"/>
                <w:szCs w:val="18"/>
              </w:rPr>
            </w:pPr>
            <w:r>
              <w:rPr>
                <w:rFonts w:hint="eastAsia" w:ascii="方正仿宋_GBK" w:hAnsi="宋体" w:eastAsia="方正仿宋_GBK"/>
                <w:sz w:val="18"/>
                <w:szCs w:val="18"/>
              </w:rPr>
              <w:t>18999.71</w:t>
            </w:r>
          </w:p>
        </w:tc>
        <w:tc>
          <w:tcPr>
            <w:tcW w:w="2137" w:type="dxa"/>
          </w:tcPr>
          <w:p>
            <w:pPr>
              <w:pStyle w:val="2"/>
              <w:rPr>
                <w:rFonts w:ascii="方正仿宋_GBK" w:hAnsi="宋体" w:eastAsia="方正仿宋_GBK"/>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pStyle w:val="2"/>
              <w:jc w:val="center"/>
              <w:rPr>
                <w:rFonts w:ascii="方正仿宋_GBK" w:hAnsi="宋体" w:eastAsia="方正仿宋_GBK"/>
                <w:sz w:val="18"/>
                <w:szCs w:val="18"/>
              </w:rPr>
            </w:pPr>
            <w:r>
              <w:rPr>
                <w:rFonts w:hint="eastAsia" w:ascii="方正仿宋_GBK" w:hAnsi="宋体" w:eastAsia="方正仿宋_GBK"/>
                <w:sz w:val="18"/>
                <w:szCs w:val="18"/>
              </w:rPr>
              <w:t>2.1</w:t>
            </w:r>
          </w:p>
        </w:tc>
        <w:tc>
          <w:tcPr>
            <w:tcW w:w="3969" w:type="dxa"/>
          </w:tcPr>
          <w:p>
            <w:pPr>
              <w:pStyle w:val="2"/>
              <w:rPr>
                <w:rFonts w:ascii="方正仿宋_GBK" w:hAnsi="宋体" w:eastAsia="方正仿宋_GBK"/>
                <w:sz w:val="18"/>
                <w:szCs w:val="18"/>
              </w:rPr>
            </w:pPr>
            <w:r>
              <w:rPr>
                <w:rFonts w:hint="eastAsia" w:ascii="方正仿宋_GBK" w:hAnsi="宋体" w:eastAsia="方正仿宋_GBK"/>
                <w:sz w:val="18"/>
                <w:szCs w:val="18"/>
              </w:rPr>
              <w:t>其中：安全文明施工费</w:t>
            </w:r>
          </w:p>
        </w:tc>
        <w:tc>
          <w:tcPr>
            <w:tcW w:w="1549" w:type="dxa"/>
          </w:tcPr>
          <w:p>
            <w:pPr>
              <w:pStyle w:val="2"/>
              <w:jc w:val="right"/>
              <w:rPr>
                <w:rFonts w:ascii="方正仿宋_GBK" w:hAnsi="宋体" w:eastAsia="方正仿宋_GBK"/>
                <w:sz w:val="18"/>
                <w:szCs w:val="18"/>
              </w:rPr>
            </w:pPr>
            <w:r>
              <w:rPr>
                <w:rFonts w:hint="eastAsia" w:ascii="方正仿宋_GBK" w:hAnsi="宋体" w:eastAsia="方正仿宋_GBK"/>
                <w:sz w:val="18"/>
                <w:szCs w:val="18"/>
              </w:rPr>
              <w:t>9403.72</w:t>
            </w:r>
          </w:p>
        </w:tc>
        <w:tc>
          <w:tcPr>
            <w:tcW w:w="2137" w:type="dxa"/>
          </w:tcPr>
          <w:p>
            <w:pPr>
              <w:pStyle w:val="2"/>
              <w:rPr>
                <w:rFonts w:ascii="方正仿宋_GBK" w:hAnsi="宋体" w:eastAsia="方正仿宋_GBK"/>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pStyle w:val="2"/>
              <w:jc w:val="center"/>
              <w:rPr>
                <w:rFonts w:ascii="方正仿宋_GBK" w:hAnsi="宋体" w:eastAsia="方正仿宋_GBK"/>
                <w:sz w:val="18"/>
                <w:szCs w:val="18"/>
              </w:rPr>
            </w:pPr>
            <w:r>
              <w:rPr>
                <w:rFonts w:hint="eastAsia" w:ascii="方正仿宋_GBK" w:hAnsi="宋体" w:eastAsia="方正仿宋_GBK"/>
                <w:sz w:val="18"/>
                <w:szCs w:val="18"/>
              </w:rPr>
              <w:t>3</w:t>
            </w:r>
          </w:p>
        </w:tc>
        <w:tc>
          <w:tcPr>
            <w:tcW w:w="3969" w:type="dxa"/>
          </w:tcPr>
          <w:p>
            <w:pPr>
              <w:pStyle w:val="2"/>
              <w:rPr>
                <w:rFonts w:ascii="方正仿宋_GBK" w:hAnsi="宋体" w:eastAsia="方正仿宋_GBK"/>
                <w:sz w:val="18"/>
                <w:szCs w:val="18"/>
              </w:rPr>
            </w:pPr>
            <w:r>
              <w:rPr>
                <w:rFonts w:hint="eastAsia" w:ascii="方正仿宋_GBK" w:hAnsi="宋体" w:eastAsia="方正仿宋_GBK"/>
                <w:sz w:val="18"/>
                <w:szCs w:val="18"/>
              </w:rPr>
              <w:t>其他项目费</w:t>
            </w:r>
          </w:p>
        </w:tc>
        <w:tc>
          <w:tcPr>
            <w:tcW w:w="1549" w:type="dxa"/>
          </w:tcPr>
          <w:p>
            <w:pPr>
              <w:pStyle w:val="2"/>
              <w:jc w:val="right"/>
              <w:rPr>
                <w:rFonts w:ascii="方正仿宋_GBK" w:hAnsi="宋体" w:eastAsia="方正仿宋_GBK"/>
                <w:sz w:val="18"/>
                <w:szCs w:val="18"/>
              </w:rPr>
            </w:pPr>
          </w:p>
        </w:tc>
        <w:tc>
          <w:tcPr>
            <w:tcW w:w="2137" w:type="dxa"/>
          </w:tcPr>
          <w:p>
            <w:pPr>
              <w:pStyle w:val="2"/>
              <w:rPr>
                <w:rFonts w:ascii="方正仿宋_GBK" w:hAnsi="宋体" w:eastAsia="方正仿宋_GBK"/>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pStyle w:val="2"/>
              <w:jc w:val="center"/>
              <w:rPr>
                <w:rFonts w:ascii="方正仿宋_GBK" w:hAnsi="宋体" w:eastAsia="方正仿宋_GBK"/>
                <w:sz w:val="18"/>
                <w:szCs w:val="18"/>
              </w:rPr>
            </w:pPr>
            <w:r>
              <w:rPr>
                <w:rFonts w:hint="eastAsia" w:ascii="方正仿宋_GBK" w:hAnsi="宋体" w:eastAsia="方正仿宋_GBK"/>
                <w:sz w:val="18"/>
                <w:szCs w:val="18"/>
              </w:rPr>
              <w:t>4</w:t>
            </w:r>
          </w:p>
        </w:tc>
        <w:tc>
          <w:tcPr>
            <w:tcW w:w="3969" w:type="dxa"/>
          </w:tcPr>
          <w:p>
            <w:pPr>
              <w:pStyle w:val="2"/>
              <w:rPr>
                <w:rFonts w:ascii="方正仿宋_GBK" w:hAnsi="宋体" w:eastAsia="方正仿宋_GBK"/>
                <w:sz w:val="18"/>
                <w:szCs w:val="18"/>
              </w:rPr>
            </w:pPr>
            <w:r>
              <w:rPr>
                <w:rFonts w:hint="eastAsia" w:ascii="方正仿宋_GBK" w:hAnsi="宋体" w:eastAsia="方正仿宋_GBK"/>
                <w:sz w:val="18"/>
                <w:szCs w:val="18"/>
              </w:rPr>
              <w:t>规费</w:t>
            </w:r>
          </w:p>
        </w:tc>
        <w:tc>
          <w:tcPr>
            <w:tcW w:w="1549" w:type="dxa"/>
          </w:tcPr>
          <w:p>
            <w:pPr>
              <w:pStyle w:val="2"/>
              <w:jc w:val="right"/>
              <w:rPr>
                <w:rFonts w:ascii="方正仿宋_GBK" w:hAnsi="宋体" w:eastAsia="方正仿宋_GBK"/>
                <w:sz w:val="18"/>
                <w:szCs w:val="18"/>
              </w:rPr>
            </w:pPr>
            <w:r>
              <w:rPr>
                <w:rFonts w:hint="eastAsia" w:ascii="方正仿宋_GBK" w:hAnsi="宋体" w:eastAsia="方正仿宋_GBK"/>
                <w:sz w:val="18"/>
                <w:szCs w:val="18"/>
              </w:rPr>
              <w:t>8553.97</w:t>
            </w:r>
          </w:p>
        </w:tc>
        <w:tc>
          <w:tcPr>
            <w:tcW w:w="2137" w:type="dxa"/>
          </w:tcPr>
          <w:p>
            <w:pPr>
              <w:pStyle w:val="2"/>
              <w:rPr>
                <w:rFonts w:ascii="方正仿宋_GBK" w:hAnsi="宋体" w:eastAsia="方正仿宋_GBK"/>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pStyle w:val="2"/>
              <w:jc w:val="center"/>
              <w:rPr>
                <w:rFonts w:ascii="方正仿宋_GBK" w:hAnsi="宋体" w:eastAsia="方正仿宋_GBK"/>
                <w:sz w:val="18"/>
                <w:szCs w:val="18"/>
              </w:rPr>
            </w:pPr>
            <w:r>
              <w:rPr>
                <w:rFonts w:hint="eastAsia" w:ascii="方正仿宋_GBK" w:hAnsi="宋体" w:eastAsia="方正仿宋_GBK"/>
                <w:sz w:val="18"/>
                <w:szCs w:val="18"/>
              </w:rPr>
              <w:t>5</w:t>
            </w:r>
          </w:p>
        </w:tc>
        <w:tc>
          <w:tcPr>
            <w:tcW w:w="3969" w:type="dxa"/>
          </w:tcPr>
          <w:p>
            <w:pPr>
              <w:pStyle w:val="2"/>
              <w:rPr>
                <w:rFonts w:ascii="方正仿宋_GBK" w:hAnsi="宋体" w:eastAsia="方正仿宋_GBK"/>
                <w:sz w:val="18"/>
                <w:szCs w:val="18"/>
              </w:rPr>
            </w:pPr>
            <w:r>
              <w:rPr>
                <w:rFonts w:hint="eastAsia" w:ascii="方正仿宋_GBK" w:hAnsi="宋体" w:eastAsia="方正仿宋_GBK"/>
                <w:sz w:val="18"/>
                <w:szCs w:val="18"/>
              </w:rPr>
              <w:t>税金</w:t>
            </w:r>
          </w:p>
        </w:tc>
        <w:tc>
          <w:tcPr>
            <w:tcW w:w="1549" w:type="dxa"/>
          </w:tcPr>
          <w:p>
            <w:pPr>
              <w:pStyle w:val="2"/>
              <w:jc w:val="right"/>
              <w:rPr>
                <w:rFonts w:ascii="方正仿宋_GBK" w:hAnsi="宋体" w:eastAsia="方正仿宋_GBK"/>
                <w:sz w:val="18"/>
                <w:szCs w:val="18"/>
              </w:rPr>
            </w:pPr>
            <w:r>
              <w:rPr>
                <w:rFonts w:hint="eastAsia" w:ascii="方正仿宋_GBK" w:hAnsi="宋体" w:eastAsia="方正仿宋_GBK"/>
                <w:sz w:val="18"/>
                <w:szCs w:val="18"/>
              </w:rPr>
              <w:t>19273.96</w:t>
            </w:r>
          </w:p>
        </w:tc>
        <w:tc>
          <w:tcPr>
            <w:tcW w:w="2137" w:type="dxa"/>
          </w:tcPr>
          <w:p>
            <w:pPr>
              <w:pStyle w:val="2"/>
              <w:rPr>
                <w:rFonts w:ascii="方正仿宋_GBK" w:hAnsi="宋体" w:eastAsia="方正仿宋_GBK"/>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pStyle w:val="2"/>
              <w:jc w:val="center"/>
              <w:rPr>
                <w:rFonts w:ascii="方正仿宋_GBK" w:hAnsi="宋体" w:eastAsia="方正仿宋_GBK"/>
                <w:sz w:val="18"/>
                <w:szCs w:val="18"/>
              </w:rPr>
            </w:pPr>
          </w:p>
        </w:tc>
        <w:tc>
          <w:tcPr>
            <w:tcW w:w="3969" w:type="dxa"/>
          </w:tcPr>
          <w:p>
            <w:pPr>
              <w:pStyle w:val="2"/>
              <w:rPr>
                <w:rFonts w:ascii="方正仿宋_GBK" w:hAnsi="宋体" w:eastAsia="方正仿宋_GBK"/>
                <w:sz w:val="18"/>
                <w:szCs w:val="18"/>
              </w:rPr>
            </w:pPr>
            <w:r>
              <w:rPr>
                <w:rFonts w:hint="eastAsia" w:ascii="方正仿宋_GBK" w:hAnsi="宋体" w:eastAsia="方正仿宋_GBK"/>
                <w:sz w:val="18"/>
                <w:szCs w:val="18"/>
              </w:rPr>
              <w:t>下浮</w:t>
            </w:r>
          </w:p>
        </w:tc>
        <w:tc>
          <w:tcPr>
            <w:tcW w:w="1549" w:type="dxa"/>
          </w:tcPr>
          <w:p>
            <w:pPr>
              <w:pStyle w:val="2"/>
              <w:jc w:val="right"/>
              <w:rPr>
                <w:rFonts w:ascii="方正仿宋_GBK" w:hAnsi="宋体" w:eastAsia="方正仿宋_GBK"/>
                <w:sz w:val="18"/>
                <w:szCs w:val="18"/>
              </w:rPr>
            </w:pPr>
            <w:r>
              <w:rPr>
                <w:rFonts w:hint="eastAsia" w:ascii="方正仿宋_GBK" w:hAnsi="宋体" w:eastAsia="方正仿宋_GBK"/>
                <w:sz w:val="18"/>
                <w:szCs w:val="18"/>
              </w:rPr>
              <w:t>-10524.19</w:t>
            </w:r>
          </w:p>
        </w:tc>
        <w:tc>
          <w:tcPr>
            <w:tcW w:w="2137" w:type="dxa"/>
          </w:tcPr>
          <w:p>
            <w:pPr>
              <w:pStyle w:val="2"/>
              <w:rPr>
                <w:rFonts w:ascii="方正仿宋_GBK" w:hAnsi="宋体" w:eastAsia="方正仿宋_GBK"/>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3" w:type="dxa"/>
            <w:gridSpan w:val="2"/>
          </w:tcPr>
          <w:p>
            <w:pPr>
              <w:pStyle w:val="2"/>
              <w:rPr>
                <w:rFonts w:ascii="方正仿宋_GBK" w:hAnsi="宋体" w:eastAsia="方正仿宋_GBK"/>
                <w:sz w:val="18"/>
                <w:szCs w:val="18"/>
              </w:rPr>
            </w:pPr>
            <w:r>
              <w:rPr>
                <w:rFonts w:hint="eastAsia" w:ascii="方正仿宋_GBK" w:hAnsi="宋体" w:eastAsia="方正仿宋_GBK"/>
                <w:sz w:val="18"/>
                <w:szCs w:val="18"/>
              </w:rPr>
              <w:t>招标控制价合计=1+2+3+4+5</w:t>
            </w:r>
          </w:p>
        </w:tc>
        <w:tc>
          <w:tcPr>
            <w:tcW w:w="1549" w:type="dxa"/>
          </w:tcPr>
          <w:p>
            <w:pPr>
              <w:pStyle w:val="2"/>
              <w:jc w:val="right"/>
              <w:rPr>
                <w:rFonts w:ascii="方正仿宋_GBK" w:hAnsi="宋体" w:eastAsia="方正仿宋_GBK"/>
                <w:sz w:val="18"/>
                <w:szCs w:val="18"/>
              </w:rPr>
            </w:pPr>
            <w:r>
              <w:rPr>
                <w:rFonts w:hint="eastAsia" w:ascii="方正仿宋_GBK" w:hAnsi="宋体" w:eastAsia="方正仿宋_GBK"/>
                <w:sz w:val="18"/>
                <w:szCs w:val="18"/>
              </w:rPr>
              <w:t>199</w:t>
            </w:r>
            <w:r>
              <w:rPr>
                <w:rFonts w:ascii="方正仿宋_GBK" w:hAnsi="宋体" w:eastAsia="方正仿宋_GBK"/>
                <w:sz w:val="18"/>
                <w:szCs w:val="18"/>
              </w:rPr>
              <w:t>,959.64</w:t>
            </w:r>
          </w:p>
        </w:tc>
        <w:tc>
          <w:tcPr>
            <w:tcW w:w="2137" w:type="dxa"/>
          </w:tcPr>
          <w:p>
            <w:pPr>
              <w:pStyle w:val="2"/>
              <w:rPr>
                <w:rFonts w:ascii="方正仿宋_GBK" w:hAnsi="宋体" w:eastAsia="方正仿宋_GBK"/>
                <w:sz w:val="18"/>
                <w:szCs w:val="18"/>
              </w:rPr>
            </w:pPr>
          </w:p>
        </w:tc>
      </w:tr>
    </w:tbl>
    <w:p>
      <w:pPr>
        <w:pStyle w:val="2"/>
        <w:rPr>
          <w:rFonts w:ascii="方正仿宋_GBK" w:hAnsi="宋体" w:eastAsia="方正仿宋_GBK"/>
          <w:sz w:val="18"/>
          <w:szCs w:val="18"/>
        </w:rPr>
      </w:pPr>
    </w:p>
    <w:p>
      <w:pPr>
        <w:jc w:val="center"/>
        <w:rPr>
          <w:rFonts w:ascii="方正仿宋_GBK" w:eastAsia="方正仿宋_GBK"/>
        </w:rPr>
      </w:pPr>
      <w:r>
        <w:rPr>
          <w:rFonts w:hint="eastAsia" w:ascii="方正仿宋_GBK" w:eastAsia="方正仿宋_GBK"/>
          <w:b/>
          <w:snapToGrid w:val="0"/>
          <w:kern w:val="0"/>
          <w:szCs w:val="21"/>
        </w:rPr>
        <w:t xml:space="preserve">分项单价和比选控制价                           </w:t>
      </w:r>
    </w:p>
    <w:tbl>
      <w:tblPr>
        <w:tblStyle w:val="9"/>
        <w:tblW w:w="11370" w:type="dxa"/>
        <w:tblInd w:w="0" w:type="dxa"/>
        <w:tblLayout w:type="fixed"/>
        <w:tblCellMar>
          <w:top w:w="0" w:type="dxa"/>
          <w:left w:w="0" w:type="dxa"/>
          <w:bottom w:w="0" w:type="dxa"/>
          <w:right w:w="0" w:type="dxa"/>
        </w:tblCellMar>
      </w:tblPr>
      <w:tblGrid>
        <w:gridCol w:w="550"/>
        <w:gridCol w:w="1069"/>
        <w:gridCol w:w="3524"/>
        <w:gridCol w:w="624"/>
        <w:gridCol w:w="894"/>
        <w:gridCol w:w="836"/>
        <w:gridCol w:w="1076"/>
        <w:gridCol w:w="1721"/>
        <w:gridCol w:w="1076"/>
      </w:tblGrid>
      <w:tr>
        <w:tblPrEx>
          <w:tblCellMar>
            <w:top w:w="0" w:type="dxa"/>
            <w:left w:w="0" w:type="dxa"/>
            <w:bottom w:w="0" w:type="dxa"/>
            <w:right w:w="0" w:type="dxa"/>
          </w:tblCellMar>
        </w:tblPrEx>
        <w:trPr>
          <w:gridAfter w:val="2"/>
          <w:wAfter w:w="2797" w:type="dxa"/>
          <w:trHeight w:val="200" w:hRule="atLeast"/>
        </w:trPr>
        <w:tc>
          <w:tcPr>
            <w:tcW w:w="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kern w:val="0"/>
                <w:sz w:val="18"/>
                <w:szCs w:val="18"/>
                <w:lang w:bidi="ar"/>
              </w:rPr>
              <w:t>序号</w:t>
            </w:r>
          </w:p>
        </w:tc>
        <w:tc>
          <w:tcPr>
            <w:tcW w:w="10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kern w:val="0"/>
                <w:sz w:val="18"/>
                <w:szCs w:val="18"/>
                <w:lang w:bidi="ar"/>
              </w:rPr>
              <w:t>项目名称</w:t>
            </w:r>
          </w:p>
        </w:tc>
        <w:tc>
          <w:tcPr>
            <w:tcW w:w="35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kern w:val="0"/>
                <w:sz w:val="18"/>
                <w:szCs w:val="18"/>
                <w:lang w:bidi="ar"/>
              </w:rPr>
              <w:t>项目特征</w:t>
            </w:r>
          </w:p>
        </w:tc>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kern w:val="0"/>
                <w:sz w:val="18"/>
                <w:szCs w:val="18"/>
                <w:lang w:bidi="ar"/>
              </w:rPr>
              <w:t>计量单位</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kern w:val="0"/>
                <w:sz w:val="18"/>
                <w:szCs w:val="18"/>
                <w:lang w:bidi="ar"/>
              </w:rPr>
              <w:t>暂定</w:t>
            </w:r>
          </w:p>
        </w:tc>
        <w:tc>
          <w:tcPr>
            <w:tcW w:w="19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kern w:val="0"/>
                <w:sz w:val="18"/>
                <w:szCs w:val="18"/>
                <w:lang w:bidi="ar"/>
              </w:rPr>
              <w:t>金额（元）</w:t>
            </w:r>
          </w:p>
        </w:tc>
      </w:tr>
      <w:tr>
        <w:tblPrEx>
          <w:tblCellMar>
            <w:top w:w="0" w:type="dxa"/>
            <w:left w:w="0" w:type="dxa"/>
            <w:bottom w:w="0" w:type="dxa"/>
            <w:right w:w="0" w:type="dxa"/>
          </w:tblCellMar>
        </w:tblPrEx>
        <w:trPr>
          <w:gridAfter w:val="2"/>
          <w:wAfter w:w="2797" w:type="dxa"/>
          <w:trHeight w:val="200" w:hRule="atLeast"/>
        </w:trPr>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方正仿宋_GBK" w:hAnsi="方正仿宋_GBK" w:eastAsia="方正仿宋_GBK" w:cs="方正仿宋_GBK"/>
                <w:color w:val="000000"/>
                <w:sz w:val="18"/>
                <w:szCs w:val="18"/>
              </w:rPr>
            </w:pPr>
          </w:p>
        </w:tc>
        <w:tc>
          <w:tcPr>
            <w:tcW w:w="35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方正仿宋_GBK" w:hAnsi="方正仿宋_GBK" w:eastAsia="方正仿宋_GBK" w:cs="方正仿宋_GBK"/>
                <w:color w:val="000000"/>
                <w:sz w:val="18"/>
                <w:szCs w:val="18"/>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8"/>
                <w:szCs w:val="18"/>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kern w:val="0"/>
                <w:sz w:val="18"/>
                <w:szCs w:val="18"/>
                <w:lang w:bidi="ar"/>
              </w:rPr>
              <w:t>工程量</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kern w:val="0"/>
                <w:sz w:val="18"/>
                <w:szCs w:val="18"/>
                <w:lang w:bidi="ar"/>
              </w:rPr>
              <w:t>综合单价</w:t>
            </w:r>
          </w:p>
        </w:tc>
        <w:tc>
          <w:tcPr>
            <w:tcW w:w="1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kern w:val="0"/>
                <w:sz w:val="18"/>
                <w:szCs w:val="18"/>
                <w:lang w:bidi="ar"/>
              </w:rPr>
              <w:t>合价</w:t>
            </w:r>
          </w:p>
        </w:tc>
      </w:tr>
      <w:tr>
        <w:tblPrEx>
          <w:tblCellMar>
            <w:top w:w="0" w:type="dxa"/>
            <w:left w:w="0" w:type="dxa"/>
            <w:bottom w:w="0" w:type="dxa"/>
            <w:right w:w="0" w:type="dxa"/>
          </w:tblCellMar>
        </w:tblPrEx>
        <w:trPr>
          <w:gridAfter w:val="2"/>
          <w:wAfter w:w="2797" w:type="dxa"/>
          <w:trHeight w:val="36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5"/>
                <w:szCs w:val="15"/>
              </w:rPr>
            </w:pPr>
          </w:p>
        </w:tc>
        <w:tc>
          <w:tcPr>
            <w:tcW w:w="45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视频监控</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5"/>
                <w:szCs w:val="15"/>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5"/>
                <w:szCs w:val="15"/>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5"/>
                <w:szCs w:val="15"/>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5"/>
                <w:szCs w:val="15"/>
              </w:rPr>
            </w:pPr>
          </w:p>
        </w:tc>
      </w:tr>
      <w:tr>
        <w:tblPrEx>
          <w:tblCellMar>
            <w:top w:w="0" w:type="dxa"/>
            <w:left w:w="0" w:type="dxa"/>
            <w:bottom w:w="0" w:type="dxa"/>
            <w:right w:w="0" w:type="dxa"/>
          </w:tblCellMar>
        </w:tblPrEx>
        <w:trPr>
          <w:gridAfter w:val="2"/>
          <w:wAfter w:w="2797" w:type="dxa"/>
          <w:trHeight w:val="142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1</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64路网络硬盘录像机</w:t>
            </w:r>
          </w:p>
        </w:tc>
        <w:tc>
          <w:tcPr>
            <w:tcW w:w="35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[项目特征]</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1.名称:硬盘录像机</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2.规格:64路</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3.其他:满足设计及规范要求</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[工作内容]</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1.本体安装</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2.单体调试</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台</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2839.15</w:t>
            </w:r>
          </w:p>
        </w:tc>
        <w:tc>
          <w:tcPr>
            <w:tcW w:w="1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2839.15</w:t>
            </w:r>
          </w:p>
        </w:tc>
      </w:tr>
      <w:tr>
        <w:tblPrEx>
          <w:tblCellMar>
            <w:top w:w="0" w:type="dxa"/>
            <w:left w:w="0" w:type="dxa"/>
            <w:bottom w:w="0" w:type="dxa"/>
            <w:right w:w="0" w:type="dxa"/>
          </w:tblCellMar>
        </w:tblPrEx>
        <w:trPr>
          <w:gridAfter w:val="2"/>
          <w:wAfter w:w="2797" w:type="dxa"/>
          <w:trHeight w:val="9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2</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15"/>
                <w:szCs w:val="15"/>
              </w:rPr>
            </w:pPr>
            <w:r>
              <w:rPr>
                <w:rStyle w:val="19"/>
                <w:lang w:bidi="ar"/>
              </w:rPr>
              <w:t>6T机械硬盘</w:t>
            </w:r>
          </w:p>
        </w:tc>
        <w:tc>
          <w:tcPr>
            <w:tcW w:w="35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[项目特征]</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1.名称:硬盘</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2.类别:机械硬盘</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3.规格:6T</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4.其他:满足设计及规范要求</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[工作内容]</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1.本体安装</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2.单体调试</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台</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8</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850</w:t>
            </w:r>
          </w:p>
        </w:tc>
        <w:tc>
          <w:tcPr>
            <w:tcW w:w="1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6800</w:t>
            </w:r>
          </w:p>
        </w:tc>
      </w:tr>
      <w:tr>
        <w:tblPrEx>
          <w:tblCellMar>
            <w:top w:w="0" w:type="dxa"/>
            <w:left w:w="0" w:type="dxa"/>
            <w:bottom w:w="0" w:type="dxa"/>
            <w:right w:w="0" w:type="dxa"/>
          </w:tblCellMar>
        </w:tblPrEx>
        <w:trPr>
          <w:gridAfter w:val="2"/>
          <w:wAfter w:w="2797" w:type="dxa"/>
          <w:trHeight w:val="142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3</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4路解码器</w:t>
            </w:r>
          </w:p>
        </w:tc>
        <w:tc>
          <w:tcPr>
            <w:tcW w:w="35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[项目特征]</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1.名称:4路解码器</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2.规格:4路</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3.其他:满足设计及规范要求</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[工作内容]</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1.本体安装</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2.单体调试</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台</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3874.3</w:t>
            </w:r>
          </w:p>
        </w:tc>
        <w:tc>
          <w:tcPr>
            <w:tcW w:w="1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3874.3</w:t>
            </w:r>
          </w:p>
        </w:tc>
      </w:tr>
      <w:tr>
        <w:tblPrEx>
          <w:tblCellMar>
            <w:top w:w="0" w:type="dxa"/>
            <w:left w:w="0" w:type="dxa"/>
            <w:bottom w:w="0" w:type="dxa"/>
            <w:right w:w="0" w:type="dxa"/>
          </w:tblCellMar>
        </w:tblPrEx>
        <w:trPr>
          <w:gridAfter w:val="2"/>
          <w:wAfter w:w="2797" w:type="dxa"/>
          <w:trHeight w:val="142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4</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15"/>
                <w:szCs w:val="15"/>
              </w:rPr>
            </w:pPr>
            <w:r>
              <w:rPr>
                <w:rStyle w:val="19"/>
                <w:lang w:bidi="ar"/>
              </w:rPr>
              <w:t>20倍200W红外高清网络球机</w:t>
            </w:r>
          </w:p>
        </w:tc>
        <w:tc>
          <w:tcPr>
            <w:tcW w:w="35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[项目特征]</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1.名称:20倍200W红外高清网络球机</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 xml:space="preserve">2.类别:1/2.9英寸CMOS；200万；1920×1080；最低照度彩色：0.05Lux@F1.5 </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黑白：0.005Lux@F1.5</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0Lux（红外灯开启）；100m（红外）；镜头焦距4.7mm~94mm；20倍；可视域功能支持；支持绊线入侵；支持区域入侵；支持穿越围栏；支持徘徊检测；支持物品遗留；支持物品搬移；支持快速移动；支持停车检测；支持人员聚集；电子防抖；电子透雾；供电方式DC12V/4A±10%（标配）；接口类型RJ45接口</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3.安装方式:壁装</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4.其他附件:包含电源及支架</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5.其他:满足设计及规范要求</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[工作内容]</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1.本体安装</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2.单体调试</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台</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5</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1158.9</w:t>
            </w:r>
          </w:p>
        </w:tc>
        <w:tc>
          <w:tcPr>
            <w:tcW w:w="1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5794.5</w:t>
            </w:r>
          </w:p>
        </w:tc>
      </w:tr>
      <w:tr>
        <w:tblPrEx>
          <w:tblCellMar>
            <w:top w:w="0" w:type="dxa"/>
            <w:left w:w="0" w:type="dxa"/>
            <w:bottom w:w="0" w:type="dxa"/>
            <w:right w:w="0" w:type="dxa"/>
          </w:tblCellMar>
        </w:tblPrEx>
        <w:trPr>
          <w:gridAfter w:val="2"/>
          <w:wAfter w:w="2797" w:type="dxa"/>
          <w:trHeight w:val="414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5</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200万高清微星光红外筒形网络摄像机</w:t>
            </w:r>
          </w:p>
        </w:tc>
        <w:tc>
          <w:tcPr>
            <w:tcW w:w="35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[项目特征]</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1.名称:200万高清微星光红外筒形网络摄像机</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2.类别:1/2.8英寸逐行扫描200万像素CMOS图像传感器</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镜头4.0/6.0/12.0mm</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最低照度0.002lux(彩色)0.0001lux(黑白)</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信噪比不低于58dB</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宽动态范围比低于106dB</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编码协议H.265、H.264、MJPEG</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支持视频水印功能、可伸缩编码（SVC）功能、自动增益、逆光补偿、NAT穿越、动态域名解析（DDNS）（提供公安部检测机构产品专业认证测试报告复印件并加盖厂家鲜章以作证明）</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编码制式1080P(1920*1080)最大30帧/秒</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支持9:16走廊模式、区域增强(ROI)、透雾功能、三码流、隐私遮盖</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支持主码流同时输出20路视频图像进行画面浏览</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相机在视频遮挡、存储器满、非法访问、网络断开、IP冲突时，可给出报警提示</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支持区域入侵、停车、越界入侵、人员聚集、进入区域、离开区域、快速移动、物品移除、物品遗留、徘徊等智能分析行为达到设定的阈值时，可通过客户端软件或IE浏览器给出报警提示</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支持人脸抓拍功能，可对经过设定区域的行人进行人脸检测和人脸跟踪，当检测到人脸后，可抓拍人脸图片，抓拍图片数量可设</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可分别对在监视画面中进入和离开的人数进行统计，通过IE浏览器可以配置进入、离开方向、报警时间阈值，并可在监视画面上显示当前统计人数，当人数超过设定值时可上报平台</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支持音频1入1出;支持告警1入1出，可设置告警联动</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相机可以检测周边陡升、陡降、突变及超门限声音并进行报警联动（提供公安部检测机构产品专业认证测试报告复印件并加盖厂家鲜章以作证明）</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支持Micro SD，最大支持128GB，支持双路iSCSI数据块直存</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支持协议L2TP、 IPv4、 IGMP、 ICMP、 ARP、 TCP、 UDP、 DHCP、 PPPoE、 RTP、 RTSP、 DNS、DDNS、 NTP、 FTP、 UPnP、 HTTP、 SNMP、 SIP、 802.1X等</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支持网关ARP绑定功能，可通过IE浏览器添加网关的MAC地址，在使用正确MAC地址时，可被其他网段的客户端访问，当使用错误网关的MAC地址时，只能被同网段的客户端访问(提供公安部检测机构产品专业认证测试报告复印件并加盖厂家鲜章以作证明）</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摄像机与PC之间用300m五类非屏蔽网线直连，PC端通过命令程序连续发送1000个Ping包（ICMP协议，32bytes），重复测试测试3次，每次丢包数应小于3个</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侦测到相机监控场景发生变更时，可通过IE浏览器或客户端软件给出相应提示信息（提供公安部检测机构产品专业认证测试报告复印件并加盖厂家鲜章以作证明）</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调整焦距使监控画面不清晰时，可通过客户端软件给出报警提示（提供公安部检测机构产品专业认证测试报告复印件并加盖厂家鲜章以作证明）</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10M/100M 自适应以太网电口</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在丢包率为20%网络环境时，通过IE浏览器对主码流进行画面浏览，无明显延时、丢帧、卡顿情况（提供公安部检测机构产品专业认证测试报告复印件并加盖厂家鲜章以作证明）</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DC12V±35%、PoE（兼容IEEE802.3af）</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电源电压在DC12V±35%范围内变化时，能正常工作</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相机可同时采用DC12V与POE供电，当一路电源停止供电后，相机可正常工作（提供公安部检测机构产品专业认证测试报告复印件并加盖厂家鲜章以作证明）</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相机和客户端之间用300m超五类非屏蔽网线POE供电时，可正常显示监控画面（提供公安部检测机构产品专业认证测试报告复印件并加盖厂家鲜章以作证明）</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支持防反接、过压\过流保护、输入短路保护</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功耗：本体3W，最大6W（红外灯3W）</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工作环境-30℃~60℃（-22°F ~ 140°F），≤90%RH</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防护等级IP67</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3.其他:满足设计及规范要求</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[工作内容]</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1.本体安装</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2.单体调试</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台</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646.91</w:t>
            </w:r>
          </w:p>
        </w:tc>
        <w:tc>
          <w:tcPr>
            <w:tcW w:w="1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646.91</w:t>
            </w:r>
          </w:p>
        </w:tc>
      </w:tr>
      <w:tr>
        <w:tblPrEx>
          <w:tblCellMar>
            <w:top w:w="0" w:type="dxa"/>
            <w:left w:w="0" w:type="dxa"/>
            <w:bottom w:w="0" w:type="dxa"/>
            <w:right w:w="0" w:type="dxa"/>
          </w:tblCellMar>
        </w:tblPrEx>
        <w:trPr>
          <w:gridAfter w:val="2"/>
          <w:wAfter w:w="2797" w:type="dxa"/>
          <w:trHeight w:val="142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6</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400万红外定焦网络半球摄像机</w:t>
            </w:r>
          </w:p>
        </w:tc>
        <w:tc>
          <w:tcPr>
            <w:tcW w:w="35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[项目特征]</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1.名称:400万红外定焦网络半球摄像机</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2.类别:传感器类型1/3英寸CMOS；像素400万；最大分辨率2688×1520；最低照度0.002Lux（彩色模式）；0.0002Lux（黑白模式）；0Lux（补光灯开启）；最大补光距离50m（红外）；镜头类型定焦；镜头焦距8mm；通用行为分析绊线入侵；区域入侵；视频压缩标准H.265；H.264；H.264B；MJPEG；智能编码H.264：支持</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H.265：支持；宽动态120dB；内置MIC支持；报警事件网络断开；IP冲突；非法访问；动态检测；视频遮挡；绊线入侵；区域入侵；音频异常侦测；电压检测；安全异常；接入标准ONVIF（Profile S/Profile T）； CGI；GB/T28181；乐橙；星光支持；供电方式DC12V/POE；防护等级IP67</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3.其他:满足设计及规范要求</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[工作内容]</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1.本体安装</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2.单体调试</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台</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43</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418.91</w:t>
            </w:r>
          </w:p>
        </w:tc>
        <w:tc>
          <w:tcPr>
            <w:tcW w:w="1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18013.13</w:t>
            </w:r>
          </w:p>
        </w:tc>
      </w:tr>
      <w:tr>
        <w:tblPrEx>
          <w:tblCellMar>
            <w:top w:w="0" w:type="dxa"/>
            <w:left w:w="0" w:type="dxa"/>
            <w:bottom w:w="0" w:type="dxa"/>
            <w:right w:w="0" w:type="dxa"/>
          </w:tblCellMar>
        </w:tblPrEx>
        <w:trPr>
          <w:gridAfter w:val="2"/>
          <w:wAfter w:w="2797" w:type="dxa"/>
          <w:trHeight w:val="142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7</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200万红外定焦枪型网络摄像机</w:t>
            </w:r>
          </w:p>
        </w:tc>
        <w:tc>
          <w:tcPr>
            <w:tcW w:w="35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[项目特征]</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1.名称:200万红外定焦枪型网络摄像机</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2.类别:传感器类型1/2.8英寸CMOS；像素200万；最大分辨率1920×1080；最低照度0.002Lux（彩色模式）；0.0002Lux（黑白模式）；0Lux（补光灯开启）；最大补光距离50m（红外）；镜头类型定焦；镜头焦距8mm；通用行为分析绊线入侵；区域入侵；视频压缩标准H.265；H.264；H.264H；H.264B；MJPEG；智能编码H.264：支持</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H.265：支持；宽动态120dB；报警事件网络断开；IP冲突；非法访问；动态检测；视频遮挡；绊线入侵；区域入侵；场景变更；电压检测；安全异常；接入标准ONVIF（Profile S）  ；GB/T28181；乐橙；CGI；星光支持；供电方式DC12V/POE；防护等级IP67</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3.其他附件:支架</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4.其他:满足设计及规范要求</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[工作内容]</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1.本体安装</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2.单体调试</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台</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5</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618.9</w:t>
            </w:r>
          </w:p>
        </w:tc>
        <w:tc>
          <w:tcPr>
            <w:tcW w:w="1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3094.5</w:t>
            </w:r>
          </w:p>
        </w:tc>
      </w:tr>
      <w:tr>
        <w:tblPrEx>
          <w:tblCellMar>
            <w:top w:w="0" w:type="dxa"/>
            <w:left w:w="0" w:type="dxa"/>
            <w:bottom w:w="0" w:type="dxa"/>
            <w:right w:w="0" w:type="dxa"/>
          </w:tblCellMar>
        </w:tblPrEx>
        <w:trPr>
          <w:gridAfter w:val="2"/>
          <w:wAfter w:w="2797" w:type="dxa"/>
          <w:trHeight w:val="142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8</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电梯专用摄像机</w:t>
            </w:r>
          </w:p>
        </w:tc>
        <w:tc>
          <w:tcPr>
            <w:tcW w:w="35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[项目特征]</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1.名称:电梯专用摄像机</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2.类别:传感器类型1/2.7英寸CMOS；像素200万；最大分辨率1920×1080；最低照度0.01Lux（彩色模式）；0.001Lux（黑白模式）；镜头类型定焦；镜头焦距2.8mm；通用行为分析绊线入侵，区域入侵；视频压缩标准H.265；H.264；H.264B；MJPEG；智能编码H.264：支持</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H.265：支持；宽动态支持；内置MIC支持；内置扬声器支持；报警事件无SD卡；SD卡空间不足；SD卡出错；网络断开；IP冲突；非法访问；动态检测；视频遮挡；场景变更；音频异常侦测；电压检测；接入标准ONVIF；GB/T28181；CGI；乐橙；最大Micro SD卡128G；供电方式DC12V/POE；防护等级IP54</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3.其他:满足设计及规范要求</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[工作内容]</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1.本体安装</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2.单体调试</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台</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2</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528.91</w:t>
            </w:r>
          </w:p>
        </w:tc>
        <w:tc>
          <w:tcPr>
            <w:tcW w:w="1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1057.82</w:t>
            </w:r>
          </w:p>
        </w:tc>
      </w:tr>
      <w:tr>
        <w:tblPrEx>
          <w:tblCellMar>
            <w:top w:w="0" w:type="dxa"/>
            <w:left w:w="0" w:type="dxa"/>
            <w:bottom w:w="0" w:type="dxa"/>
            <w:right w:w="0" w:type="dxa"/>
          </w:tblCellMar>
        </w:tblPrEx>
        <w:trPr>
          <w:gridAfter w:val="2"/>
          <w:wAfter w:w="2797" w:type="dxa"/>
          <w:trHeight w:val="256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9</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无线网桥</w:t>
            </w:r>
          </w:p>
        </w:tc>
        <w:tc>
          <w:tcPr>
            <w:tcW w:w="35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[项目特征]</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1.名称:无线网桥</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2.型号:业务端口3个</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1*POE RJ45(IN：220V，OUT：48V/0.25A)、1*LAN RJ45  DC 12V电源接口</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无线标准IEEE802.11 b/g/n</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工作频率2412~2472 MHz（支持频率扩展，扩展范围：2312MHz-2732MHz）</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无线方向角 水平65°，仰角60°</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传输距离400m</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3.其他:满足设计及规范要求</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[工作内容]</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1.调试</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套</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2</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400.6</w:t>
            </w:r>
          </w:p>
        </w:tc>
        <w:tc>
          <w:tcPr>
            <w:tcW w:w="1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801.2</w:t>
            </w:r>
          </w:p>
        </w:tc>
      </w:tr>
      <w:tr>
        <w:tblPrEx>
          <w:tblCellMar>
            <w:top w:w="0" w:type="dxa"/>
            <w:left w:w="0" w:type="dxa"/>
            <w:bottom w:w="0" w:type="dxa"/>
            <w:right w:w="0" w:type="dxa"/>
          </w:tblCellMar>
        </w:tblPrEx>
        <w:trPr>
          <w:gridAfter w:val="2"/>
          <w:wAfter w:w="2797" w:type="dxa"/>
          <w:trHeight w:val="254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10</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24口POE交换机</w:t>
            </w:r>
          </w:p>
        </w:tc>
        <w:tc>
          <w:tcPr>
            <w:tcW w:w="35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[项目特征]</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1.名称:24口POE交换机</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2.规格:</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（1）、交换容量≥336Gbps，转发性能≥50Mpps，（如官网有A/B值，以小值为准）。</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（2）、固化千兆电口≥24个，非复用SFP千兆光接口≥4个，最大可用千兆口≥28个，同时可POE供电端口≥24个，POE最大输出功率≥370W。</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3.层数:2层</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4.其他:满足设计及规范要求</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[工作内容]</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1.本体安装</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2.单体调试</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台</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2</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2213.16</w:t>
            </w:r>
          </w:p>
        </w:tc>
        <w:tc>
          <w:tcPr>
            <w:tcW w:w="1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4426.32</w:t>
            </w:r>
          </w:p>
        </w:tc>
      </w:tr>
      <w:tr>
        <w:tblPrEx>
          <w:tblCellMar>
            <w:top w:w="0" w:type="dxa"/>
            <w:left w:w="0" w:type="dxa"/>
            <w:bottom w:w="0" w:type="dxa"/>
            <w:right w:w="0" w:type="dxa"/>
          </w:tblCellMar>
        </w:tblPrEx>
        <w:trPr>
          <w:gridAfter w:val="2"/>
          <w:wAfter w:w="2797" w:type="dxa"/>
          <w:trHeight w:val="158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11</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16口POE交换机</w:t>
            </w:r>
          </w:p>
        </w:tc>
        <w:tc>
          <w:tcPr>
            <w:tcW w:w="35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[项目特征]</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1.名称:16口POE交换机</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2.规格:24个10/100/1000Mbps电口（支持PoE/PoE+），2个SFP光口。支持EWEB/APP管理。</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3.其他:满足设计及规范要求</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[工作内容]</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1.本体安装</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2.单体调试</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台</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2</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1613.16</w:t>
            </w:r>
          </w:p>
        </w:tc>
        <w:tc>
          <w:tcPr>
            <w:tcW w:w="1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3226.32</w:t>
            </w:r>
          </w:p>
        </w:tc>
      </w:tr>
      <w:tr>
        <w:tblPrEx>
          <w:tblCellMar>
            <w:top w:w="0" w:type="dxa"/>
            <w:left w:w="0" w:type="dxa"/>
            <w:bottom w:w="0" w:type="dxa"/>
            <w:right w:w="0" w:type="dxa"/>
          </w:tblCellMar>
        </w:tblPrEx>
        <w:trPr>
          <w:gridAfter w:val="2"/>
          <w:wAfter w:w="2797" w:type="dxa"/>
          <w:trHeight w:val="72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12</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15"/>
                <w:szCs w:val="15"/>
              </w:rPr>
            </w:pPr>
            <w:r>
              <w:rPr>
                <w:rStyle w:val="19"/>
                <w:lang w:bidi="ar"/>
              </w:rPr>
              <w:t>SFP光模块</w:t>
            </w:r>
          </w:p>
        </w:tc>
        <w:tc>
          <w:tcPr>
            <w:tcW w:w="35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[项目特征]</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1.名称:1000BASE-LX mini GBIC转换模块（1310nm），10km</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2.其他:满足设计及规范要求</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[工作内容]</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1.安装、调试</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2.连接</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3.运输</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台</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2</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350</w:t>
            </w:r>
          </w:p>
        </w:tc>
        <w:tc>
          <w:tcPr>
            <w:tcW w:w="1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700</w:t>
            </w:r>
          </w:p>
        </w:tc>
      </w:tr>
      <w:tr>
        <w:tblPrEx>
          <w:tblCellMar>
            <w:top w:w="0" w:type="dxa"/>
            <w:left w:w="0" w:type="dxa"/>
            <w:bottom w:w="0" w:type="dxa"/>
            <w:right w:w="0" w:type="dxa"/>
          </w:tblCellMar>
        </w:tblPrEx>
        <w:trPr>
          <w:gridAfter w:val="2"/>
          <w:wAfter w:w="2797" w:type="dxa"/>
          <w:trHeight w:val="142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13</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8口交换机</w:t>
            </w:r>
          </w:p>
        </w:tc>
        <w:tc>
          <w:tcPr>
            <w:tcW w:w="35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[项目特征]</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1.名称:8口交换机</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2.规格:8口千兆非网管交换机，8个10/100/1000M自适应电口，非网管，铁壳桌面级</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3.其他:满足设计及规范要求</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[工作内容]</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1.本体安装</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2.单体调试</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台</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533.16</w:t>
            </w:r>
          </w:p>
        </w:tc>
        <w:tc>
          <w:tcPr>
            <w:tcW w:w="1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533.16</w:t>
            </w:r>
          </w:p>
        </w:tc>
      </w:tr>
      <w:tr>
        <w:tblPrEx>
          <w:tblCellMar>
            <w:top w:w="0" w:type="dxa"/>
            <w:left w:w="0" w:type="dxa"/>
            <w:bottom w:w="0" w:type="dxa"/>
            <w:right w:w="0" w:type="dxa"/>
          </w:tblCellMar>
        </w:tblPrEx>
        <w:trPr>
          <w:gridAfter w:val="2"/>
          <w:wAfter w:w="2797" w:type="dxa"/>
          <w:trHeight w:val="142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14</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超五类网线</w:t>
            </w:r>
          </w:p>
        </w:tc>
        <w:tc>
          <w:tcPr>
            <w:tcW w:w="35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[项目特征]</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1.名称:超五类网线</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2.规格:UTP CAT5</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3.敷设方式:暗敷</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[工作内容]</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1.敷设</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2.标记</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3.卡接</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m</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3050</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2.33</w:t>
            </w:r>
          </w:p>
        </w:tc>
        <w:tc>
          <w:tcPr>
            <w:tcW w:w="1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7106.5</w:t>
            </w:r>
          </w:p>
        </w:tc>
      </w:tr>
      <w:tr>
        <w:tblPrEx>
          <w:tblCellMar>
            <w:top w:w="0" w:type="dxa"/>
            <w:left w:w="0" w:type="dxa"/>
            <w:bottom w:w="0" w:type="dxa"/>
            <w:right w:w="0" w:type="dxa"/>
          </w:tblCellMar>
        </w:tblPrEx>
        <w:trPr>
          <w:gridAfter w:val="2"/>
          <w:wAfter w:w="2797" w:type="dxa"/>
          <w:trHeight w:val="142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15</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配线 RVV3*2.5mm2</w:t>
            </w:r>
          </w:p>
        </w:tc>
        <w:tc>
          <w:tcPr>
            <w:tcW w:w="35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[项目特征]</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1.名称:配线</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2.型号:RVV</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3.规格:3*2.5mm2</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4.材质:铜芯</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5.其他:满足设计及规范要求</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[工作内容]</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1.配线</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2.钢索架设(拉紧装置安装)</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3.支持体(夹板、绝缘子、槽板等)安装</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m</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200</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5.82</w:t>
            </w:r>
          </w:p>
        </w:tc>
        <w:tc>
          <w:tcPr>
            <w:tcW w:w="1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1164</w:t>
            </w:r>
          </w:p>
        </w:tc>
      </w:tr>
      <w:tr>
        <w:tblPrEx>
          <w:tblCellMar>
            <w:top w:w="0" w:type="dxa"/>
            <w:left w:w="0" w:type="dxa"/>
            <w:bottom w:w="0" w:type="dxa"/>
            <w:right w:w="0" w:type="dxa"/>
          </w:tblCellMar>
        </w:tblPrEx>
        <w:trPr>
          <w:gridAfter w:val="2"/>
          <w:wAfter w:w="2797" w:type="dxa"/>
          <w:trHeight w:val="142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16</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15"/>
                <w:szCs w:val="15"/>
              </w:rPr>
            </w:pPr>
            <w:r>
              <w:rPr>
                <w:rStyle w:val="19"/>
                <w:lang w:bidi="ar"/>
              </w:rPr>
              <w:t>配线 RVV2*1mm2</w:t>
            </w:r>
          </w:p>
        </w:tc>
        <w:tc>
          <w:tcPr>
            <w:tcW w:w="35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[项目特征]</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1.名称:配线</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2.型号:RVV</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3.规格:2*1mm2</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4.材质:铜芯</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5.其他:满足设计及规范要求</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[工作内容]</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1.配线</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2.钢索架设(拉紧装置安装)</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3.支持体(夹板、绝缘子、槽板等)安装</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m</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200</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2.47</w:t>
            </w:r>
          </w:p>
        </w:tc>
        <w:tc>
          <w:tcPr>
            <w:tcW w:w="1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494</w:t>
            </w:r>
          </w:p>
        </w:tc>
      </w:tr>
      <w:tr>
        <w:tblPrEx>
          <w:tblCellMar>
            <w:top w:w="0" w:type="dxa"/>
            <w:left w:w="0" w:type="dxa"/>
            <w:bottom w:w="0" w:type="dxa"/>
            <w:right w:w="0" w:type="dxa"/>
          </w:tblCellMar>
        </w:tblPrEx>
        <w:trPr>
          <w:gridAfter w:val="2"/>
          <w:wAfter w:w="2797" w:type="dxa"/>
          <w:trHeight w:val="142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17</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8芯室外单模光缆</w:t>
            </w:r>
          </w:p>
        </w:tc>
        <w:tc>
          <w:tcPr>
            <w:tcW w:w="35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[项目特征]</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1.名称:8芯室外单模光缆</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2.规格:8芯</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3.其他:满足设计及规范要求</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[工作内容]</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1.敷设</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2.标记</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3.卡接</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m</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500</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5.44</w:t>
            </w:r>
          </w:p>
        </w:tc>
        <w:tc>
          <w:tcPr>
            <w:tcW w:w="1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2720</w:t>
            </w:r>
          </w:p>
        </w:tc>
      </w:tr>
      <w:tr>
        <w:tblPrEx>
          <w:tblCellMar>
            <w:top w:w="0" w:type="dxa"/>
            <w:left w:w="0" w:type="dxa"/>
            <w:bottom w:w="0" w:type="dxa"/>
            <w:right w:w="0" w:type="dxa"/>
          </w:tblCellMar>
        </w:tblPrEx>
        <w:trPr>
          <w:gridAfter w:val="2"/>
          <w:wAfter w:w="2797" w:type="dxa"/>
          <w:trHeight w:val="142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18</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配线架 48口ODF</w:t>
            </w:r>
          </w:p>
        </w:tc>
        <w:tc>
          <w:tcPr>
            <w:tcW w:w="35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[项目特征]</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1.名称:配线架 48口ODF</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2.规格:48口</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3.其他:满足设计及规范要求</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[工作内容]</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1.安装、打接</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925.91</w:t>
            </w:r>
          </w:p>
        </w:tc>
        <w:tc>
          <w:tcPr>
            <w:tcW w:w="1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925.91</w:t>
            </w:r>
          </w:p>
        </w:tc>
      </w:tr>
      <w:tr>
        <w:tblPrEx>
          <w:tblCellMar>
            <w:top w:w="0" w:type="dxa"/>
            <w:left w:w="0" w:type="dxa"/>
            <w:bottom w:w="0" w:type="dxa"/>
            <w:right w:w="0" w:type="dxa"/>
          </w:tblCellMar>
        </w:tblPrEx>
        <w:trPr>
          <w:gridAfter w:val="2"/>
          <w:wAfter w:w="2797" w:type="dxa"/>
          <w:trHeight w:val="142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19</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配管 PVC DN20</w:t>
            </w:r>
          </w:p>
        </w:tc>
        <w:tc>
          <w:tcPr>
            <w:tcW w:w="35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[项目特征]</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1.名称:配管</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2.材质:PVC</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3.规格:DN20</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4.其他:满足设计及规范要求</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[工作内容]</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1.电线管路敷设</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2.钢索架设(拉紧装置安装)</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3.砖墙开沟槽</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4.接地</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m</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30</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10.19</w:t>
            </w:r>
          </w:p>
        </w:tc>
        <w:tc>
          <w:tcPr>
            <w:tcW w:w="1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3057</w:t>
            </w:r>
          </w:p>
        </w:tc>
      </w:tr>
      <w:tr>
        <w:tblPrEx>
          <w:tblCellMar>
            <w:top w:w="0" w:type="dxa"/>
            <w:left w:w="0" w:type="dxa"/>
            <w:bottom w:w="0" w:type="dxa"/>
            <w:right w:w="0" w:type="dxa"/>
          </w:tblCellMar>
        </w:tblPrEx>
        <w:trPr>
          <w:gridAfter w:val="2"/>
          <w:wAfter w:w="2797" w:type="dxa"/>
          <w:trHeight w:val="142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20</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配管 金属软管 DN20</w:t>
            </w:r>
          </w:p>
        </w:tc>
        <w:tc>
          <w:tcPr>
            <w:tcW w:w="35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[项目特征]</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1.名称:配管</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2.材质:金属软管</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3.规格:DN20</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4.其他:满足设计及规范要求</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[工作内容]</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1.电线管路敷设</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2.钢索架设(拉紧装置安装)</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3.砖墙开沟槽</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4.接地</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m</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20</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9.74</w:t>
            </w:r>
          </w:p>
        </w:tc>
        <w:tc>
          <w:tcPr>
            <w:tcW w:w="1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194.8</w:t>
            </w:r>
          </w:p>
        </w:tc>
      </w:tr>
      <w:tr>
        <w:tblPrEx>
          <w:tblCellMar>
            <w:top w:w="0" w:type="dxa"/>
            <w:left w:w="0" w:type="dxa"/>
            <w:bottom w:w="0" w:type="dxa"/>
            <w:right w:w="0" w:type="dxa"/>
          </w:tblCellMar>
        </w:tblPrEx>
        <w:trPr>
          <w:gridAfter w:val="2"/>
          <w:wAfter w:w="2797" w:type="dxa"/>
          <w:trHeight w:val="142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21</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15"/>
                <w:szCs w:val="15"/>
              </w:rPr>
            </w:pPr>
            <w:r>
              <w:rPr>
                <w:rStyle w:val="19"/>
                <w:lang w:bidi="ar"/>
              </w:rPr>
              <w:t>9U壁挂机柜</w:t>
            </w:r>
          </w:p>
        </w:tc>
        <w:tc>
          <w:tcPr>
            <w:tcW w:w="35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[项目特征]</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1.名称:9U壁挂机柜</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2.规格:9U</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3.安装方式:壁挂</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4.其他:满足设计及规范要求</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[工作内容]</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1.本体安装</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2.相关固定件的连接</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台</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2</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427.78</w:t>
            </w:r>
          </w:p>
        </w:tc>
        <w:tc>
          <w:tcPr>
            <w:tcW w:w="1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855.56</w:t>
            </w:r>
          </w:p>
        </w:tc>
      </w:tr>
      <w:tr>
        <w:tblPrEx>
          <w:tblCellMar>
            <w:top w:w="0" w:type="dxa"/>
            <w:left w:w="0" w:type="dxa"/>
            <w:bottom w:w="0" w:type="dxa"/>
            <w:right w:w="0" w:type="dxa"/>
          </w:tblCellMar>
        </w:tblPrEx>
        <w:trPr>
          <w:gridAfter w:val="2"/>
          <w:wAfter w:w="2797" w:type="dxa"/>
          <w:trHeight w:val="142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22</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设备控制箱</w:t>
            </w:r>
          </w:p>
        </w:tc>
        <w:tc>
          <w:tcPr>
            <w:tcW w:w="35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[项目特征]</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1.名称:设备控制箱</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2.规格:450*350*180</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3.附件:4口光纤熔接盒、光纤收发器等</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4.其他:满足设计及规范要求</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[工作内容]</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1.本体安装</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2.底盒安装</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5</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433.95</w:t>
            </w:r>
          </w:p>
        </w:tc>
        <w:tc>
          <w:tcPr>
            <w:tcW w:w="1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2169.75</w:t>
            </w:r>
          </w:p>
        </w:tc>
      </w:tr>
      <w:tr>
        <w:tblPrEx>
          <w:tblCellMar>
            <w:top w:w="0" w:type="dxa"/>
            <w:left w:w="0" w:type="dxa"/>
            <w:bottom w:w="0" w:type="dxa"/>
            <w:right w:w="0" w:type="dxa"/>
          </w:tblCellMar>
        </w:tblPrEx>
        <w:trPr>
          <w:gridAfter w:val="2"/>
          <w:wAfter w:w="2797" w:type="dxa"/>
          <w:trHeight w:val="142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23</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高清数据线</w:t>
            </w:r>
          </w:p>
        </w:tc>
        <w:tc>
          <w:tcPr>
            <w:tcW w:w="35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[项目特征]</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1.名称:高清数据线</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2.类别:HDMI/DVI</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3.其他:满足设计及规范要求</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[工作内容]</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1.插接跳线</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2.整理跳线</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条</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4</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128.3</w:t>
            </w:r>
          </w:p>
        </w:tc>
        <w:tc>
          <w:tcPr>
            <w:tcW w:w="1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513.2</w:t>
            </w:r>
          </w:p>
        </w:tc>
      </w:tr>
      <w:tr>
        <w:tblPrEx>
          <w:tblCellMar>
            <w:top w:w="0" w:type="dxa"/>
            <w:left w:w="0" w:type="dxa"/>
            <w:bottom w:w="0" w:type="dxa"/>
            <w:right w:w="0" w:type="dxa"/>
          </w:tblCellMar>
        </w:tblPrEx>
        <w:trPr>
          <w:gridAfter w:val="2"/>
          <w:wAfter w:w="2797" w:type="dxa"/>
          <w:trHeight w:val="9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5"/>
                <w:szCs w:val="15"/>
              </w:rPr>
            </w:pPr>
          </w:p>
        </w:tc>
        <w:tc>
          <w:tcPr>
            <w:tcW w:w="45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综合布线</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5"/>
                <w:szCs w:val="15"/>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5"/>
                <w:szCs w:val="15"/>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5"/>
                <w:szCs w:val="15"/>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5"/>
                <w:szCs w:val="15"/>
              </w:rPr>
            </w:pPr>
          </w:p>
        </w:tc>
      </w:tr>
      <w:tr>
        <w:tblPrEx>
          <w:tblCellMar>
            <w:top w:w="0" w:type="dxa"/>
            <w:left w:w="0" w:type="dxa"/>
            <w:bottom w:w="0" w:type="dxa"/>
            <w:right w:w="0" w:type="dxa"/>
          </w:tblCellMar>
        </w:tblPrEx>
        <w:trPr>
          <w:gridAfter w:val="2"/>
          <w:wAfter w:w="2797" w:type="dxa"/>
          <w:trHeight w:val="142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1</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超五类网线</w:t>
            </w:r>
          </w:p>
        </w:tc>
        <w:tc>
          <w:tcPr>
            <w:tcW w:w="35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[项目特征]</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1.名称:高清数据线</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2.类别:HDMI/DVI</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3.其他:满足设计及规范要求</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[工作内容]</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1.插接跳线</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2.整理跳线</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m</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13420</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2.33</w:t>
            </w:r>
          </w:p>
        </w:tc>
        <w:tc>
          <w:tcPr>
            <w:tcW w:w="1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31268.6</w:t>
            </w:r>
          </w:p>
        </w:tc>
      </w:tr>
      <w:tr>
        <w:tblPrEx>
          <w:tblCellMar>
            <w:top w:w="0" w:type="dxa"/>
            <w:left w:w="0" w:type="dxa"/>
            <w:bottom w:w="0" w:type="dxa"/>
            <w:right w:w="0" w:type="dxa"/>
          </w:tblCellMar>
        </w:tblPrEx>
        <w:trPr>
          <w:gridAfter w:val="2"/>
          <w:wAfter w:w="2797" w:type="dxa"/>
          <w:trHeight w:val="294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2</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15"/>
                <w:szCs w:val="15"/>
              </w:rPr>
            </w:pPr>
            <w:r>
              <w:rPr>
                <w:rStyle w:val="19"/>
                <w:lang w:bidi="ar"/>
              </w:rPr>
              <w:t>48口交换机</w:t>
            </w:r>
          </w:p>
        </w:tc>
        <w:tc>
          <w:tcPr>
            <w:tcW w:w="35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[项目特征]</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1.名称:48口交换机</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2.规格:1、交换容量≥336Gbps、包转发率≥86Mpps，（如官网有A/B值，以小值为准）。</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2、配置千兆电口≥48个，非复用SFP千兆光接口≥4个，最大可用千兆口≥52个。</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3、支持IPv4 ACL，配置支持源/目的IPv6地址、源/目的端口的硬件IPv6 ACL，ACL80。</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4、支持虚拟化功能，可将多台物理设备虚拟化为一台逻辑设备统一管理。</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5、支持ARP防欺骗功能，能够禁止非法用户的ARP欺骗报文，保护合法用户免受其害，防止合法用户的数据被窃取。</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6、为保障设备能稳定运行，要求设备工作温度0-50°，提供官网截图及链接证明。</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3.其他:满足设计及规范要求</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[工作内容]</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1.本体安装</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2.单体调试</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台</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3475.64</w:t>
            </w:r>
          </w:p>
        </w:tc>
        <w:tc>
          <w:tcPr>
            <w:tcW w:w="1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3475.62</w:t>
            </w:r>
          </w:p>
        </w:tc>
      </w:tr>
      <w:tr>
        <w:tblPrEx>
          <w:tblCellMar>
            <w:top w:w="0" w:type="dxa"/>
            <w:left w:w="0" w:type="dxa"/>
            <w:bottom w:w="0" w:type="dxa"/>
            <w:right w:w="0" w:type="dxa"/>
          </w:tblCellMar>
        </w:tblPrEx>
        <w:trPr>
          <w:gridAfter w:val="2"/>
          <w:wAfter w:w="2797" w:type="dxa"/>
          <w:trHeight w:val="428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3</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24口交换机</w:t>
            </w:r>
          </w:p>
        </w:tc>
        <w:tc>
          <w:tcPr>
            <w:tcW w:w="35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[项目特征]</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1.名称:24口交换机</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2.规格:</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1）、★交换容量≥336Gbps，转发性能≥50Mpps，（如官网有A/B值，以小值为准）。</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2）、★固化千兆电口≥24个，非复用SFP千兆光接口≥4个，最大可用千兆口≥28个。</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3）、支持IPv4 ACL，配置支持源/目的IPv6地址、源/目的端口的硬件IPv6 ACL，ACL80。</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4）、支持虚拟化功能，可将多台物理设备虚拟化为一台逻辑设备统一管理。</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5）、支持ARP防欺骗功能，能够禁止非法用户的ARP欺骗报文，保护合法用户免受其害，防止合法用户的数据被窃取。</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6）、配置管理平台，支持一键设备发现、一键全网巡检操作，随时随地掌握网络健康状况、支持一键升级、定时升级网络中的网络设备、支持分级分权功能，投标时配置以上功能平台授权，如管理台有定制开发费，需包括在报价清单中。</w:t>
            </w:r>
            <w:r>
              <w:rPr>
                <w:rFonts w:ascii="方正仿宋_GBK" w:hAnsi="方正仿宋_GBK" w:eastAsia="方正仿宋_GBK" w:cs="方正仿宋_GBK"/>
                <w:color w:val="000000"/>
                <w:kern w:val="0"/>
                <w:sz w:val="15"/>
                <w:szCs w:val="15"/>
                <w:lang w:bidi="ar"/>
              </w:rPr>
              <w:br w:type="textWrapping"/>
            </w:r>
            <w:r>
              <w:rPr>
                <w:rStyle w:val="20"/>
                <w:b/>
                <w:bCs/>
                <w:color w:val="auto"/>
                <w:lang w:bidi="ar"/>
              </w:rPr>
              <w:t>★7）、为保障设备能稳定运行，要求设备工作温度0-50°，提供官网截图及链接证明。</w:t>
            </w:r>
            <w:r>
              <w:rPr>
                <w:rStyle w:val="20"/>
                <w:b/>
                <w:bCs/>
                <w:color w:val="auto"/>
                <w:lang w:bidi="ar"/>
              </w:rPr>
              <w:br w:type="textWrapping"/>
            </w:r>
            <w:r>
              <w:rPr>
                <w:rStyle w:val="20"/>
                <w:b/>
                <w:bCs/>
                <w:color w:val="auto"/>
                <w:lang w:bidi="ar"/>
              </w:rPr>
              <w:t>★8）、为保证设备在受到外界机械碰撞时能够正常运行，要求所投交换机IK防护测试级别至少达到IK05，提供CNAS认可的权威机构测试报告复印件，并加盖原厂鲜章。</w:t>
            </w:r>
            <w:r>
              <w:rPr>
                <w:rStyle w:val="19"/>
                <w:lang w:bidi="ar"/>
              </w:rPr>
              <w:br w:type="textWrapping"/>
            </w:r>
            <w:r>
              <w:rPr>
                <w:rStyle w:val="19"/>
                <w:lang w:bidi="ar"/>
              </w:rPr>
              <w:t>3.其他:满足设计及规范要求</w:t>
            </w:r>
            <w:r>
              <w:rPr>
                <w:rStyle w:val="19"/>
                <w:lang w:bidi="ar"/>
              </w:rPr>
              <w:br w:type="textWrapping"/>
            </w:r>
            <w:r>
              <w:rPr>
                <w:rStyle w:val="19"/>
                <w:lang w:bidi="ar"/>
              </w:rPr>
              <w:t>[工作内容]</w:t>
            </w:r>
            <w:r>
              <w:rPr>
                <w:rStyle w:val="19"/>
                <w:lang w:bidi="ar"/>
              </w:rPr>
              <w:br w:type="textWrapping"/>
            </w:r>
            <w:r>
              <w:rPr>
                <w:rStyle w:val="19"/>
                <w:lang w:bidi="ar"/>
              </w:rPr>
              <w:t>1.本体安装</w:t>
            </w:r>
            <w:r>
              <w:rPr>
                <w:rStyle w:val="19"/>
                <w:lang w:bidi="ar"/>
              </w:rPr>
              <w:br w:type="textWrapping"/>
            </w:r>
            <w:r>
              <w:rPr>
                <w:rStyle w:val="19"/>
                <w:lang w:bidi="ar"/>
              </w:rPr>
              <w:t>2.单体调试</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台</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1613.16</w:t>
            </w:r>
          </w:p>
        </w:tc>
        <w:tc>
          <w:tcPr>
            <w:tcW w:w="1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1613.16</w:t>
            </w:r>
          </w:p>
        </w:tc>
      </w:tr>
      <w:tr>
        <w:tblPrEx>
          <w:tblCellMar>
            <w:top w:w="0" w:type="dxa"/>
            <w:left w:w="0" w:type="dxa"/>
            <w:bottom w:w="0" w:type="dxa"/>
            <w:right w:w="0" w:type="dxa"/>
          </w:tblCellMar>
        </w:tblPrEx>
        <w:trPr>
          <w:gridAfter w:val="2"/>
          <w:wAfter w:w="2797" w:type="dxa"/>
          <w:trHeight w:val="142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4</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26型双口面板（带防尘盖）</w:t>
            </w:r>
          </w:p>
        </w:tc>
        <w:tc>
          <w:tcPr>
            <w:tcW w:w="35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[项目特征]</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1.名称:86型双口面板（带防尘盖）</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2.其他:满足设计及规范要求</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[工作内容]</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1.安装面板</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129</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0.5</w:t>
            </w:r>
          </w:p>
        </w:tc>
        <w:tc>
          <w:tcPr>
            <w:tcW w:w="1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64.5</w:t>
            </w:r>
          </w:p>
        </w:tc>
      </w:tr>
      <w:tr>
        <w:tblPrEx>
          <w:tblCellMar>
            <w:top w:w="0" w:type="dxa"/>
            <w:left w:w="0" w:type="dxa"/>
            <w:bottom w:w="0" w:type="dxa"/>
            <w:right w:w="0" w:type="dxa"/>
          </w:tblCellMar>
        </w:tblPrEx>
        <w:trPr>
          <w:gridAfter w:val="2"/>
          <w:wAfter w:w="2797" w:type="dxa"/>
          <w:trHeight w:val="142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5</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数据信息模块</w:t>
            </w:r>
          </w:p>
        </w:tc>
        <w:tc>
          <w:tcPr>
            <w:tcW w:w="35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[项目特征]</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1.名称:数据信息模块</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2.规格:RJ45五类模块</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3.其他:满足设计及规范要求</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[工作内容]</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1.安装、调试</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2.连接</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3.运输</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台</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193</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20</w:t>
            </w:r>
          </w:p>
        </w:tc>
        <w:tc>
          <w:tcPr>
            <w:tcW w:w="1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3860</w:t>
            </w:r>
          </w:p>
        </w:tc>
      </w:tr>
      <w:tr>
        <w:tblPrEx>
          <w:tblCellMar>
            <w:top w:w="0" w:type="dxa"/>
            <w:left w:w="0" w:type="dxa"/>
            <w:bottom w:w="0" w:type="dxa"/>
            <w:right w:w="0" w:type="dxa"/>
          </w:tblCellMar>
        </w:tblPrEx>
        <w:trPr>
          <w:gridAfter w:val="2"/>
          <w:wAfter w:w="2797" w:type="dxa"/>
          <w:trHeight w:val="142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6</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15"/>
                <w:szCs w:val="15"/>
              </w:rPr>
            </w:pPr>
            <w:r>
              <w:rPr>
                <w:rStyle w:val="19"/>
                <w:lang w:bidi="ar"/>
              </w:rPr>
              <w:t>RJ11语音模块</w:t>
            </w:r>
          </w:p>
        </w:tc>
        <w:tc>
          <w:tcPr>
            <w:tcW w:w="35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[项目特征]</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1.名称:RJ11语音模块</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2.其他:满足设计及规范要求</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[工作内容]</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1.安装、调试</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2.连接</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3.运输</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台</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64</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20</w:t>
            </w:r>
          </w:p>
        </w:tc>
        <w:tc>
          <w:tcPr>
            <w:tcW w:w="1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1280</w:t>
            </w:r>
          </w:p>
        </w:tc>
      </w:tr>
      <w:tr>
        <w:tblPrEx>
          <w:tblCellMar>
            <w:top w:w="0" w:type="dxa"/>
            <w:left w:w="0" w:type="dxa"/>
            <w:bottom w:w="0" w:type="dxa"/>
            <w:right w:w="0" w:type="dxa"/>
          </w:tblCellMar>
        </w:tblPrEx>
        <w:trPr>
          <w:gridAfter w:val="2"/>
          <w:wAfter w:w="2797" w:type="dxa"/>
          <w:trHeight w:val="142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7</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24口网络配线架</w:t>
            </w:r>
          </w:p>
        </w:tc>
        <w:tc>
          <w:tcPr>
            <w:tcW w:w="35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[项目特征]</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1.名称:24口网络配线架</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2.规格:24口</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3.其他:满足设计及规范要求</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[工作内容]</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1.安装、打接</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8</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424.63</w:t>
            </w:r>
          </w:p>
        </w:tc>
        <w:tc>
          <w:tcPr>
            <w:tcW w:w="1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3397.04</w:t>
            </w:r>
          </w:p>
        </w:tc>
      </w:tr>
      <w:tr>
        <w:tblPrEx>
          <w:tblCellMar>
            <w:top w:w="0" w:type="dxa"/>
            <w:left w:w="0" w:type="dxa"/>
            <w:bottom w:w="0" w:type="dxa"/>
            <w:right w:w="0" w:type="dxa"/>
          </w:tblCellMar>
        </w:tblPrEx>
        <w:trPr>
          <w:gridAfter w:val="2"/>
          <w:wAfter w:w="2797" w:type="dxa"/>
          <w:trHeight w:val="142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8</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15"/>
                <w:szCs w:val="15"/>
              </w:rPr>
            </w:pPr>
            <w:r>
              <w:rPr>
                <w:rStyle w:val="19"/>
                <w:lang w:bidi="ar"/>
              </w:rPr>
              <w:t>理线架 1U</w:t>
            </w:r>
          </w:p>
        </w:tc>
        <w:tc>
          <w:tcPr>
            <w:tcW w:w="35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[项目特征]</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1.名称:理线架 1U</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2.规格:1U</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3.其他:满足设计及规范要求</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[工作内容]</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1.本体安装</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14</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64.7</w:t>
            </w:r>
          </w:p>
        </w:tc>
        <w:tc>
          <w:tcPr>
            <w:tcW w:w="1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905.8</w:t>
            </w:r>
          </w:p>
        </w:tc>
      </w:tr>
      <w:tr>
        <w:tblPrEx>
          <w:tblCellMar>
            <w:top w:w="0" w:type="dxa"/>
            <w:left w:w="0" w:type="dxa"/>
            <w:bottom w:w="0" w:type="dxa"/>
            <w:right w:w="0" w:type="dxa"/>
          </w:tblCellMar>
        </w:tblPrEx>
        <w:trPr>
          <w:gridAfter w:val="2"/>
          <w:wAfter w:w="2797" w:type="dxa"/>
          <w:trHeight w:val="142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9</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电话配线架</w:t>
            </w:r>
          </w:p>
        </w:tc>
        <w:tc>
          <w:tcPr>
            <w:tcW w:w="35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[项目特征]</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1.名称:电话配线架</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2.规格:100对机架型110配线架（含连接块）</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3.其他:满足设计及规范要求</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[工作内容]</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1.安装、打接</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3</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370.59</w:t>
            </w:r>
          </w:p>
        </w:tc>
        <w:tc>
          <w:tcPr>
            <w:tcW w:w="1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1111.77</w:t>
            </w:r>
          </w:p>
        </w:tc>
      </w:tr>
      <w:tr>
        <w:tblPrEx>
          <w:tblCellMar>
            <w:top w:w="0" w:type="dxa"/>
            <w:left w:w="0" w:type="dxa"/>
            <w:bottom w:w="0" w:type="dxa"/>
            <w:right w:w="0" w:type="dxa"/>
          </w:tblCellMar>
        </w:tblPrEx>
        <w:trPr>
          <w:gridAfter w:val="2"/>
          <w:wAfter w:w="2797" w:type="dxa"/>
          <w:trHeight w:val="142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10</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鸭嘴跳线</w:t>
            </w:r>
          </w:p>
        </w:tc>
        <w:tc>
          <w:tcPr>
            <w:tcW w:w="35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[项目特征]</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1.名称:鸭嘴跳线</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2.类别:RJ11水晶头转鸭嘴跳线</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3.其他:满足设计及规范要求</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[工作内容]</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1.插接跳线</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2.整理跳线</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条</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128</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16.3</w:t>
            </w:r>
          </w:p>
        </w:tc>
        <w:tc>
          <w:tcPr>
            <w:tcW w:w="1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2086.4</w:t>
            </w:r>
          </w:p>
        </w:tc>
      </w:tr>
      <w:tr>
        <w:tblPrEx>
          <w:tblCellMar>
            <w:top w:w="0" w:type="dxa"/>
            <w:left w:w="0" w:type="dxa"/>
            <w:bottom w:w="0" w:type="dxa"/>
            <w:right w:w="0" w:type="dxa"/>
          </w:tblCellMar>
        </w:tblPrEx>
        <w:trPr>
          <w:gridAfter w:val="2"/>
          <w:wAfter w:w="2797" w:type="dxa"/>
          <w:trHeight w:val="142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11</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电话语音跳线</w:t>
            </w:r>
          </w:p>
        </w:tc>
        <w:tc>
          <w:tcPr>
            <w:tcW w:w="35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[项目特征]</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1.名称:电话语音跳线</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2.规格:3米定制</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3.其他:满足设计及规范要求</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[工作内容]</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1.插接跳线</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2.整理跳线</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条</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64</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13.3</w:t>
            </w:r>
          </w:p>
        </w:tc>
        <w:tc>
          <w:tcPr>
            <w:tcW w:w="1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851.2</w:t>
            </w:r>
          </w:p>
        </w:tc>
      </w:tr>
      <w:tr>
        <w:tblPrEx>
          <w:tblCellMar>
            <w:top w:w="0" w:type="dxa"/>
            <w:left w:w="0" w:type="dxa"/>
            <w:bottom w:w="0" w:type="dxa"/>
            <w:right w:w="0" w:type="dxa"/>
          </w:tblCellMar>
        </w:tblPrEx>
        <w:trPr>
          <w:gridAfter w:val="2"/>
          <w:wAfter w:w="2797" w:type="dxa"/>
          <w:trHeight w:val="142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12</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15"/>
                <w:szCs w:val="15"/>
              </w:rPr>
            </w:pPr>
            <w:r>
              <w:rPr>
                <w:rStyle w:val="19"/>
                <w:lang w:bidi="ar"/>
              </w:rPr>
              <w:t>网络机柜 42U</w:t>
            </w:r>
          </w:p>
        </w:tc>
        <w:tc>
          <w:tcPr>
            <w:tcW w:w="35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[项目特征]</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1.名称:网络机柜 42U</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2.规格:42U</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3.其他:满足设计及规范要求</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[工作内容]</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1.本体安装</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2.相关固定件的连接</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台</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2</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2077.29</w:t>
            </w:r>
          </w:p>
        </w:tc>
        <w:tc>
          <w:tcPr>
            <w:tcW w:w="1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4154.58</w:t>
            </w:r>
          </w:p>
        </w:tc>
      </w:tr>
      <w:tr>
        <w:tblPrEx>
          <w:tblCellMar>
            <w:top w:w="0" w:type="dxa"/>
            <w:left w:w="0" w:type="dxa"/>
            <w:bottom w:w="0" w:type="dxa"/>
            <w:right w:w="0" w:type="dxa"/>
          </w:tblCellMar>
        </w:tblPrEx>
        <w:trPr>
          <w:gridAfter w:val="2"/>
          <w:wAfter w:w="2797" w:type="dxa"/>
          <w:trHeight w:val="142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13</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50对大对数电缆</w:t>
            </w:r>
          </w:p>
        </w:tc>
        <w:tc>
          <w:tcPr>
            <w:tcW w:w="35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[项目特征]</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1.名称:50对大对数电缆</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2.线缆对数:50对</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3.其他:满足设计及规范要求</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[工作内容]</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1.敷设</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2.标记</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3.卡接</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m</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300</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17.95</w:t>
            </w:r>
          </w:p>
        </w:tc>
        <w:tc>
          <w:tcPr>
            <w:tcW w:w="1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5385</w:t>
            </w:r>
          </w:p>
        </w:tc>
      </w:tr>
      <w:tr>
        <w:tblPrEx>
          <w:tblCellMar>
            <w:top w:w="0" w:type="dxa"/>
            <w:left w:w="0" w:type="dxa"/>
            <w:bottom w:w="0" w:type="dxa"/>
            <w:right w:w="0" w:type="dxa"/>
          </w:tblCellMar>
        </w:tblPrEx>
        <w:trPr>
          <w:gridAfter w:val="2"/>
          <w:wAfter w:w="2797" w:type="dxa"/>
          <w:trHeight w:val="142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14</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15"/>
                <w:szCs w:val="15"/>
              </w:rPr>
            </w:pPr>
            <w:r>
              <w:rPr>
                <w:rStyle w:val="19"/>
                <w:lang w:bidi="ar"/>
              </w:rPr>
              <w:t>PDU</w:t>
            </w:r>
          </w:p>
        </w:tc>
        <w:tc>
          <w:tcPr>
            <w:tcW w:w="35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[项目特征]</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1.名称:PDU</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2.规格:10A 额定功率2500W</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3.其他:满足设计及规范要求</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[工作内容]</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1.端接模块</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2.安装面板</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m</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300</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17.95</w:t>
            </w:r>
          </w:p>
        </w:tc>
        <w:tc>
          <w:tcPr>
            <w:tcW w:w="1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5385</w:t>
            </w:r>
          </w:p>
        </w:tc>
      </w:tr>
      <w:tr>
        <w:tblPrEx>
          <w:tblCellMar>
            <w:top w:w="0" w:type="dxa"/>
            <w:left w:w="0" w:type="dxa"/>
            <w:bottom w:w="0" w:type="dxa"/>
            <w:right w:w="0" w:type="dxa"/>
          </w:tblCellMar>
        </w:tblPrEx>
        <w:trPr>
          <w:gridAfter w:val="2"/>
          <w:wAfter w:w="2797" w:type="dxa"/>
          <w:trHeight w:val="142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15</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数据跳线</w:t>
            </w:r>
          </w:p>
        </w:tc>
        <w:tc>
          <w:tcPr>
            <w:tcW w:w="35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[项目特征]</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1.名称:数据跳线</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2.类别:RJ45-RJ45</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3.规格:2米</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4.其他:满足设计及规范要求</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[工作内容]</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1.插接跳线</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2.整理跳线</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条</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189</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16.3</w:t>
            </w:r>
          </w:p>
        </w:tc>
        <w:tc>
          <w:tcPr>
            <w:tcW w:w="1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3080.7</w:t>
            </w:r>
          </w:p>
        </w:tc>
      </w:tr>
      <w:tr>
        <w:tblPrEx>
          <w:tblCellMar>
            <w:top w:w="0" w:type="dxa"/>
            <w:left w:w="0" w:type="dxa"/>
            <w:bottom w:w="0" w:type="dxa"/>
            <w:right w:w="0" w:type="dxa"/>
          </w:tblCellMar>
        </w:tblPrEx>
        <w:trPr>
          <w:gridAfter w:val="2"/>
          <w:wAfter w:w="2797" w:type="dxa"/>
          <w:trHeight w:val="142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16</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86底盒</w:t>
            </w:r>
          </w:p>
        </w:tc>
        <w:tc>
          <w:tcPr>
            <w:tcW w:w="35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[项目特征]</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1.名称:86底盒</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2.其他:满足设计及规范要求</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[工作内容]</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1.本体安装</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个</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129</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6.76</w:t>
            </w:r>
          </w:p>
        </w:tc>
        <w:tc>
          <w:tcPr>
            <w:tcW w:w="1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872.04</w:t>
            </w:r>
          </w:p>
        </w:tc>
      </w:tr>
      <w:tr>
        <w:tblPrEx>
          <w:tblCellMar>
            <w:top w:w="0" w:type="dxa"/>
            <w:left w:w="0" w:type="dxa"/>
            <w:bottom w:w="0" w:type="dxa"/>
            <w:right w:w="0" w:type="dxa"/>
          </w:tblCellMar>
        </w:tblPrEx>
        <w:trPr>
          <w:gridAfter w:val="2"/>
          <w:wAfter w:w="2797" w:type="dxa"/>
          <w:trHeight w:val="142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17</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配管PVC DN20</w:t>
            </w:r>
          </w:p>
        </w:tc>
        <w:tc>
          <w:tcPr>
            <w:tcW w:w="35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[项目特征]</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1.名称:配管</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2.材质:PVC</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3.规格:DN20</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4.其他:满足设计及规范要求</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[工作内容]</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1.电线管路敷设</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2.钢索架设(拉紧装置安装)</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3.砖墙开沟槽</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4.接地</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m</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1300</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10.64</w:t>
            </w:r>
          </w:p>
        </w:tc>
        <w:tc>
          <w:tcPr>
            <w:tcW w:w="1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13832</w:t>
            </w:r>
          </w:p>
        </w:tc>
      </w:tr>
      <w:tr>
        <w:tblPrEx>
          <w:tblCellMar>
            <w:top w:w="0" w:type="dxa"/>
            <w:left w:w="0" w:type="dxa"/>
            <w:bottom w:w="0" w:type="dxa"/>
            <w:right w:w="0" w:type="dxa"/>
          </w:tblCellMar>
        </w:tblPrEx>
        <w:trPr>
          <w:gridAfter w:val="2"/>
          <w:wAfter w:w="2797" w:type="dxa"/>
          <w:trHeight w:val="142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18</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线槽 PVC60*40mm</w:t>
            </w:r>
          </w:p>
        </w:tc>
        <w:tc>
          <w:tcPr>
            <w:tcW w:w="35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[项目特征]</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1.名称:线槽</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2.材质:PVC</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3.规格:60*40mm</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4.其他:满足设计及规范要求</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[工作内容]</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1.本体安装</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2.补刷(喷)油漆</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m</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217</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24.19</w:t>
            </w:r>
          </w:p>
        </w:tc>
        <w:tc>
          <w:tcPr>
            <w:tcW w:w="1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5249.23</w:t>
            </w:r>
          </w:p>
        </w:tc>
      </w:tr>
      <w:tr>
        <w:tblPrEx>
          <w:tblCellMar>
            <w:top w:w="0" w:type="dxa"/>
            <w:left w:w="0" w:type="dxa"/>
            <w:bottom w:w="0" w:type="dxa"/>
            <w:right w:w="0" w:type="dxa"/>
          </w:tblCellMar>
        </w:tblPrEx>
        <w:trPr>
          <w:gridAfter w:val="2"/>
          <w:wAfter w:w="2797" w:type="dxa"/>
          <w:trHeight w:val="48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5"/>
                <w:szCs w:val="15"/>
              </w:rPr>
            </w:pPr>
          </w:p>
        </w:tc>
        <w:tc>
          <w:tcPr>
            <w:tcW w:w="45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闸道停车系统</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5"/>
                <w:szCs w:val="15"/>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5"/>
                <w:szCs w:val="15"/>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5"/>
                <w:szCs w:val="15"/>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 w:val="15"/>
                <w:szCs w:val="15"/>
              </w:rPr>
            </w:pPr>
          </w:p>
        </w:tc>
      </w:tr>
      <w:tr>
        <w:tblPrEx>
          <w:tblCellMar>
            <w:top w:w="0" w:type="dxa"/>
            <w:left w:w="0" w:type="dxa"/>
            <w:bottom w:w="0" w:type="dxa"/>
            <w:right w:w="0" w:type="dxa"/>
          </w:tblCellMar>
        </w:tblPrEx>
        <w:trPr>
          <w:gridAfter w:val="2"/>
          <w:wAfter w:w="2797" w:type="dxa"/>
          <w:trHeight w:val="142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1</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闸道</w:t>
            </w:r>
          </w:p>
        </w:tc>
        <w:tc>
          <w:tcPr>
            <w:tcW w:w="35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[项目特征]</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1.名称:道闸</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2.类别:DZ01/S</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3.其他:满足设计及规范要求</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[工作内容]</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1.本体安装</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2.单体调试</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套</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2789.24</w:t>
            </w:r>
          </w:p>
        </w:tc>
        <w:tc>
          <w:tcPr>
            <w:tcW w:w="1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2789.24</w:t>
            </w:r>
          </w:p>
        </w:tc>
      </w:tr>
      <w:tr>
        <w:tblPrEx>
          <w:tblCellMar>
            <w:top w:w="0" w:type="dxa"/>
            <w:left w:w="0" w:type="dxa"/>
            <w:bottom w:w="0" w:type="dxa"/>
            <w:right w:w="0" w:type="dxa"/>
          </w:tblCellMar>
        </w:tblPrEx>
        <w:trPr>
          <w:gridAfter w:val="2"/>
          <w:wAfter w:w="2797" w:type="dxa"/>
          <w:trHeight w:val="142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2</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车牌识别一体机</w:t>
            </w:r>
          </w:p>
        </w:tc>
        <w:tc>
          <w:tcPr>
            <w:tcW w:w="35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[项目特征]</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1.名称:车牌识别一体机</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2.类别:YCP-JY11</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3.其他:满足设计及规范要求</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[工作内容]</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1.本体安装</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2.单体调试</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台</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2</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2822.64</w:t>
            </w:r>
          </w:p>
        </w:tc>
        <w:tc>
          <w:tcPr>
            <w:tcW w:w="1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5645.28</w:t>
            </w:r>
          </w:p>
        </w:tc>
      </w:tr>
      <w:tr>
        <w:tblPrEx>
          <w:tblCellMar>
            <w:top w:w="0" w:type="dxa"/>
            <w:left w:w="0" w:type="dxa"/>
            <w:bottom w:w="0" w:type="dxa"/>
            <w:right w:w="0" w:type="dxa"/>
          </w:tblCellMar>
        </w:tblPrEx>
        <w:trPr>
          <w:gridAfter w:val="2"/>
          <w:wAfter w:w="2797" w:type="dxa"/>
          <w:trHeight w:val="142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3</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雷达</w:t>
            </w:r>
          </w:p>
        </w:tc>
        <w:tc>
          <w:tcPr>
            <w:tcW w:w="35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[项目特征]</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1.名称:雷达</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2.规格:79G</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[工作内容]</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1.本体安装</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2.单体调试</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台</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62</w:t>
            </w:r>
          </w:p>
        </w:tc>
        <w:tc>
          <w:tcPr>
            <w:tcW w:w="1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62</w:t>
            </w:r>
          </w:p>
        </w:tc>
      </w:tr>
      <w:tr>
        <w:tblPrEx>
          <w:tblCellMar>
            <w:top w:w="0" w:type="dxa"/>
            <w:left w:w="0" w:type="dxa"/>
            <w:bottom w:w="0" w:type="dxa"/>
            <w:right w:w="0" w:type="dxa"/>
          </w:tblCellMar>
        </w:tblPrEx>
        <w:trPr>
          <w:gridAfter w:val="2"/>
          <w:wAfter w:w="2797" w:type="dxa"/>
          <w:trHeight w:val="1420" w:hRule="atLeast"/>
        </w:trPr>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4</w:t>
            </w: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配线 RVV3*2.5mm2</w:t>
            </w:r>
          </w:p>
        </w:tc>
        <w:tc>
          <w:tcPr>
            <w:tcW w:w="35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[项目特征]</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1.名称:配线</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2.型号:RVV</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3.规格:3*2.5mm2</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4.材质:铜芯</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5.其他:满足设计及规范要求</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[工作内容]</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1.配线</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2.钢索架设(拉紧装置安装)</w:t>
            </w:r>
            <w:r>
              <w:rPr>
                <w:rFonts w:ascii="方正仿宋_GBK" w:hAnsi="方正仿宋_GBK" w:eastAsia="方正仿宋_GBK" w:cs="方正仿宋_GBK"/>
                <w:color w:val="000000"/>
                <w:kern w:val="0"/>
                <w:sz w:val="15"/>
                <w:szCs w:val="15"/>
                <w:lang w:bidi="ar"/>
              </w:rPr>
              <w:br w:type="textWrapping"/>
            </w:r>
            <w:r>
              <w:rPr>
                <w:rFonts w:ascii="方正仿宋_GBK" w:hAnsi="方正仿宋_GBK" w:eastAsia="方正仿宋_GBK" w:cs="方正仿宋_GBK"/>
                <w:color w:val="000000"/>
                <w:kern w:val="0"/>
                <w:sz w:val="15"/>
                <w:szCs w:val="15"/>
                <w:lang w:bidi="ar"/>
              </w:rPr>
              <w:t>3.支持体(夹板、绝缘子、槽板等)安装</w:t>
            </w:r>
          </w:p>
        </w:tc>
        <w:tc>
          <w:tcPr>
            <w:tcW w:w="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m</w:t>
            </w:r>
          </w:p>
        </w:tc>
        <w:tc>
          <w:tcPr>
            <w:tcW w:w="8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200</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5.82</w:t>
            </w:r>
          </w:p>
        </w:tc>
        <w:tc>
          <w:tcPr>
            <w:tcW w:w="1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1164</w:t>
            </w:r>
          </w:p>
        </w:tc>
      </w:tr>
      <w:tr>
        <w:tblPrEx>
          <w:tblCellMar>
            <w:top w:w="0" w:type="dxa"/>
            <w:left w:w="0" w:type="dxa"/>
            <w:bottom w:w="0" w:type="dxa"/>
            <w:right w:w="0" w:type="dxa"/>
          </w:tblCellMar>
        </w:tblPrEx>
        <w:trPr>
          <w:trHeight w:val="535" w:hRule="atLeast"/>
        </w:trPr>
        <w:tc>
          <w:tcPr>
            <w:tcW w:w="10294"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本页小计</w:t>
            </w:r>
          </w:p>
        </w:tc>
        <w:tc>
          <w:tcPr>
            <w:tcW w:w="1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 w:val="15"/>
                <w:szCs w:val="15"/>
              </w:rPr>
            </w:pPr>
            <w:r>
              <w:rPr>
                <w:rFonts w:ascii="方正仿宋_GBK" w:hAnsi="方正仿宋_GBK" w:eastAsia="方正仿宋_GBK" w:cs="方正仿宋_GBK"/>
                <w:color w:val="000000"/>
                <w:kern w:val="0"/>
                <w:sz w:val="15"/>
                <w:szCs w:val="15"/>
                <w:lang w:bidi="ar"/>
              </w:rPr>
              <w:t>163656.19</w:t>
            </w:r>
          </w:p>
        </w:tc>
      </w:tr>
    </w:tbl>
    <w:p>
      <w:pPr>
        <w:pStyle w:val="2"/>
        <w:rPr>
          <w:rFonts w:ascii="方正仿宋_GBK" w:hAnsi="宋体" w:eastAsia="方正仿宋_GBK"/>
          <w:sz w:val="24"/>
        </w:rPr>
      </w:pPr>
      <w:r>
        <w:rPr>
          <w:rFonts w:hint="eastAsia" w:ascii="方正仿宋_GBK" w:hAnsi="宋体" w:eastAsia="方正仿宋_GBK"/>
          <w:sz w:val="24"/>
        </w:rPr>
        <w:t>★备注：本项目核心设备为综合布线24口交换机。投标单位须提供质量证明文件，加盖制造商鲜章。</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②确定承包人的标准和方法：</w:t>
      </w:r>
    </w:p>
    <w:p>
      <w:pPr>
        <w:spacing w:line="400" w:lineRule="exact"/>
        <w:ind w:firstLine="480" w:firstLineChars="200"/>
        <w:rPr>
          <w:rFonts w:ascii="方正仿宋_GBK" w:hAnsi="宋体" w:eastAsia="方正仿宋_GBK" w:cs="宋体"/>
          <w:b/>
          <w:bCs/>
          <w:sz w:val="24"/>
        </w:rPr>
      </w:pPr>
      <w:r>
        <w:rPr>
          <w:rFonts w:hint="eastAsia" w:ascii="方正仿宋_GBK" w:hAnsi="宋体" w:eastAsia="方正仿宋_GBK" w:cs="宋体"/>
          <w:sz w:val="24"/>
        </w:rPr>
        <w:t>竞选方法：采用最低价中选法确定中选单位。</w:t>
      </w:r>
      <w:r>
        <w:rPr>
          <w:rFonts w:hint="eastAsia" w:ascii="方正仿宋_GBK" w:hAnsi="宋体" w:eastAsia="方正仿宋_GBK" w:cs="宋体"/>
          <w:b/>
          <w:bCs/>
          <w:sz w:val="24"/>
        </w:rPr>
        <w:t>以满足全部比选文件实质性要求前提下，竞选报价最低者为第一中选候选人，报价相同的由比选人抽签确定中选单位。</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报价要求：分项单价不能超过本项目的单价限价；总价不能超过本项目最高限价。</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③本项目实行单价包干制，竞选人所报出的竞选报价所包括人工、材料、设备、利润、风险、税金、验收、水电费、管理、政策性文件规定的应缴费用等完成本比选文件要求范围内的全部工作内容所需的所有费用，甲方不再支付除此之外的其他任何费用。</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④合同费用结算。</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合同费用=Σ各项实际发生的项目清单工程量×各项中选单价。工程量按实计量。</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⑤合同费用支付。工程完毕并验收合格后付合同费用的9</w:t>
      </w:r>
      <w:r>
        <w:rPr>
          <w:rFonts w:ascii="方正仿宋_GBK" w:hAnsi="宋体" w:eastAsia="方正仿宋_GBK" w:cs="宋体"/>
          <w:sz w:val="24"/>
        </w:rPr>
        <w:t>5</w:t>
      </w:r>
      <w:r>
        <w:rPr>
          <w:rFonts w:hint="eastAsia" w:ascii="方正仿宋_GBK" w:hAnsi="宋体" w:eastAsia="方正仿宋_GBK" w:cs="宋体"/>
          <w:sz w:val="24"/>
        </w:rPr>
        <w:t>%，剩余</w:t>
      </w:r>
      <w:r>
        <w:rPr>
          <w:rFonts w:ascii="方正仿宋_GBK" w:hAnsi="宋体" w:eastAsia="方正仿宋_GBK" w:cs="宋体"/>
          <w:sz w:val="24"/>
        </w:rPr>
        <w:t>5</w:t>
      </w:r>
      <w:r>
        <w:rPr>
          <w:rFonts w:hint="eastAsia" w:ascii="方正仿宋_GBK" w:hAnsi="宋体" w:eastAsia="方正仿宋_GBK" w:cs="宋体"/>
          <w:sz w:val="24"/>
        </w:rPr>
        <w:t>%作为质保金。质保期内未出现质量问题，或出现的质量问题已得到及时解决，质保期满后无息支付质保金。</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3、有下列情形之一的，比选人将重新比选：</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3.1 比选截止时间止，参与投标对象到场少于 3 个的；</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3.2 经比选小组评审后否决所有竞选人的。</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4、废标情形：</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4.1如设置了最高限价的，竞选人的报价超过最高限价的（分项单价及总价）；</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4.2未满足或未响应比选文件要求的；</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4.3串通竞选或弄虚作假或有其他违法行为的；</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4.4相关法律法规约定的其它情形。</w:t>
      </w:r>
    </w:p>
    <w:p>
      <w:pPr>
        <w:numPr>
          <w:ilvl w:val="0"/>
          <w:numId w:val="3"/>
        </w:num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竞选报价有算术错误的，比选小组按以下原则对竞选报价进行修正，修正的价格经竞选人书面确认后具有约束力。竞选人不接受修正价格的，其竞选作废标处理。</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5.1 竞选文件中的大写金额与小写金额不一致的，以大写金额为准；</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5.2总价金额与依据单价计算出的结果不一致的，以单价金额为准修正总价，但单价金额小数点有明显错误的除外。</w:t>
      </w:r>
    </w:p>
    <w:p>
      <w:pPr>
        <w:spacing w:line="400" w:lineRule="exact"/>
        <w:rPr>
          <w:rFonts w:ascii="黑体" w:hAnsi="黑体" w:eastAsia="黑体" w:cs="宋体"/>
          <w:b/>
          <w:bCs/>
          <w:sz w:val="24"/>
        </w:rPr>
      </w:pPr>
      <w:r>
        <w:rPr>
          <w:rFonts w:hint="eastAsia" w:ascii="黑体" w:hAnsi="黑体" w:eastAsia="黑体" w:cs="宋体"/>
          <w:b/>
          <w:bCs/>
          <w:sz w:val="24"/>
        </w:rPr>
        <w:t xml:space="preserve">五、竞选文件要求 </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1、竞选文件的组成：</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1.1《竞选函部分》（原件）</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1.2《法定代表人身份证明及授权委托书》（原件）</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1.3竞选单位资质文件（盖鲜章）</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1.4其他资料（盖鲜章）</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2、竞选文件数量：一份</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3、竞选文件格式：A4纸张打印（复印），字体字号不限。</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4、竞选文件的封装：</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4.1竞选文件应装订成册，密封包装在一个文件袋中（文件袋的样式不作限制），在封口处加盖公章，文件袋上标记以下内容：</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 xml:space="preserve">比选人名称：                               </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项目名称：海关大楼监控和网络综合布线改造项目</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在2020年10月</w:t>
      </w:r>
      <w:r>
        <w:rPr>
          <w:rFonts w:ascii="方正仿宋_GBK" w:hAnsi="宋体" w:eastAsia="方正仿宋_GBK" w:cs="宋体"/>
          <w:sz w:val="24"/>
        </w:rPr>
        <w:t>26</w:t>
      </w:r>
      <w:r>
        <w:rPr>
          <w:rFonts w:hint="eastAsia" w:ascii="方正仿宋_GBK" w:hAnsi="宋体" w:eastAsia="方正仿宋_GBK" w:cs="宋体"/>
          <w:sz w:val="24"/>
        </w:rPr>
        <w:t>日</w:t>
      </w:r>
      <w:r>
        <w:rPr>
          <w:rFonts w:ascii="方正仿宋_GBK" w:hAnsi="宋体" w:eastAsia="方正仿宋_GBK" w:cs="宋体"/>
          <w:sz w:val="24"/>
        </w:rPr>
        <w:t>15</w:t>
      </w:r>
      <w:r>
        <w:rPr>
          <w:rFonts w:hint="eastAsia" w:ascii="方正仿宋_GBK" w:hAnsi="宋体" w:eastAsia="方正仿宋_GBK" w:cs="宋体"/>
          <w:sz w:val="24"/>
        </w:rPr>
        <w:t>时</w:t>
      </w:r>
      <w:r>
        <w:rPr>
          <w:rFonts w:ascii="方正仿宋_GBK" w:hAnsi="宋体" w:eastAsia="方正仿宋_GBK" w:cs="宋体"/>
          <w:sz w:val="24"/>
        </w:rPr>
        <w:t>00</w:t>
      </w:r>
      <w:r>
        <w:rPr>
          <w:rFonts w:hint="eastAsia" w:ascii="方正仿宋_GBK" w:hAnsi="宋体" w:eastAsia="方正仿宋_GBK" w:cs="宋体"/>
          <w:sz w:val="24"/>
        </w:rPr>
        <w:t>分（即开标时间）前不得开封</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竞选人名称：（加盖公章）</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竞选人地址：</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4.2未按规定封装和盖章的竞选文件，比选人恕不接受。</w:t>
      </w:r>
    </w:p>
    <w:p>
      <w:pPr>
        <w:spacing w:line="400" w:lineRule="exact"/>
        <w:rPr>
          <w:rFonts w:ascii="黑体" w:hAnsi="黑体" w:eastAsia="黑体" w:cs="宋体"/>
          <w:b/>
          <w:bCs/>
          <w:sz w:val="24"/>
        </w:rPr>
      </w:pPr>
      <w:r>
        <w:rPr>
          <w:rFonts w:hint="eastAsia" w:ascii="黑体" w:hAnsi="黑体" w:eastAsia="黑体" w:cs="宋体"/>
          <w:b/>
          <w:bCs/>
          <w:sz w:val="24"/>
        </w:rPr>
        <w:t>六、日程安排</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1、比选文件领取时间和地点：</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报名起止时间：2020年10月</w:t>
      </w:r>
      <w:r>
        <w:rPr>
          <w:rFonts w:ascii="方正仿宋_GBK" w:hAnsi="宋体" w:eastAsia="方正仿宋_GBK" w:cs="宋体"/>
          <w:sz w:val="24"/>
        </w:rPr>
        <w:t>21</w:t>
      </w:r>
      <w:r>
        <w:rPr>
          <w:rFonts w:hint="eastAsia" w:ascii="方正仿宋_GBK" w:hAnsi="宋体" w:eastAsia="方正仿宋_GBK" w:cs="宋体"/>
          <w:sz w:val="24"/>
        </w:rPr>
        <w:t>日至月</w:t>
      </w:r>
      <w:r>
        <w:rPr>
          <w:rFonts w:ascii="方正仿宋_GBK" w:hAnsi="宋体" w:eastAsia="方正仿宋_GBK" w:cs="宋体"/>
          <w:sz w:val="24"/>
        </w:rPr>
        <w:t>24</w:t>
      </w:r>
      <w:r>
        <w:rPr>
          <w:rFonts w:hint="eastAsia" w:ascii="方正仿宋_GBK" w:hAnsi="宋体" w:eastAsia="方正仿宋_GBK" w:cs="宋体"/>
          <w:sz w:val="24"/>
        </w:rPr>
        <w:t>日</w:t>
      </w:r>
      <w:r>
        <w:rPr>
          <w:rFonts w:ascii="方正仿宋_GBK" w:hAnsi="宋体" w:eastAsia="方正仿宋_GBK" w:cs="宋体"/>
          <w:sz w:val="24"/>
        </w:rPr>
        <w:t>15</w:t>
      </w:r>
      <w:r>
        <w:rPr>
          <w:rFonts w:hint="eastAsia" w:ascii="方正仿宋_GBK" w:hAnsi="宋体" w:eastAsia="方正仿宋_GBK" w:cs="宋体"/>
          <w:sz w:val="24"/>
        </w:rPr>
        <w:t>时00分（北京时间）；竞选人未按规定时间内确认参与邀请招标的，其竞选文件将不予接收。</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各竞选人用电子邮件方式进行确认。各竞选人自行在园区网站www.wmlip.com的招竞选信息公布版块下载比选文件,</w:t>
      </w:r>
      <w:r>
        <w:fldChar w:fldCharType="begin"/>
      </w:r>
      <w:r>
        <w:instrText xml:space="preserve"> HYPERLINK "mailto:报名时必须把物流园规划放线项目投标回执发送至邮箱clchtb@163.com" </w:instrText>
      </w:r>
      <w:r>
        <w:fldChar w:fldCharType="separate"/>
      </w:r>
      <w:r>
        <w:rPr>
          <w:rFonts w:hint="eastAsia" w:ascii="方正仿宋_GBK" w:hAnsi="宋体" w:eastAsia="方正仿宋_GBK" w:cs="宋体"/>
          <w:sz w:val="24"/>
        </w:rPr>
        <w:t>把填写完毕并加盖公章的比选回执扫描件发送至邮箱</w:t>
      </w:r>
      <w:r>
        <w:rPr>
          <w:rFonts w:hint="eastAsia" w:ascii="方正仿宋_GBK" w:hAnsi="宋体" w:eastAsia="方正仿宋_GBK" w:cs="宋体"/>
          <w:sz w:val="24"/>
        </w:rPr>
        <w:fldChar w:fldCharType="end"/>
      </w:r>
      <w:r>
        <w:rPr>
          <w:rFonts w:ascii="方正仿宋_GBK" w:hAnsi="宋体" w:eastAsia="方正仿宋_GBK" w:cs="宋体"/>
          <w:sz w:val="24"/>
        </w:rPr>
        <w:t>dzhxiaoyan@163.com</w:t>
      </w:r>
      <w:r>
        <w:rPr>
          <w:rFonts w:hint="eastAsia" w:ascii="方正仿宋_GBK" w:hAnsi="宋体" w:eastAsia="方正仿宋_GBK" w:cs="宋体"/>
          <w:sz w:val="24"/>
        </w:rPr>
        <w:t>，邮件名称写明项目名称、竞选人名称、联系人及联系电话。</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比选文件每套售价0元，售后不退。竞选人在递交竞选文件时向比选人缴纳，否则比选人和比选代理机构将拒绝接收其竞选文件。</w:t>
      </w:r>
    </w:p>
    <w:p>
      <w:pPr>
        <w:spacing w:line="400" w:lineRule="exact"/>
        <w:ind w:left="-17" w:leftChars="-8" w:right="-202" w:rightChars="-96" w:firstLine="489" w:firstLineChars="204"/>
        <w:jc w:val="left"/>
        <w:rPr>
          <w:rFonts w:ascii="方正仿宋_GBK" w:hAnsi="宋体" w:eastAsia="方正仿宋_GBK" w:cs="宋体"/>
          <w:sz w:val="24"/>
          <w:u w:val="single"/>
        </w:rPr>
      </w:pPr>
      <w:r>
        <w:rPr>
          <w:rFonts w:hint="eastAsia" w:ascii="方正仿宋_GBK" w:hAnsi="宋体" w:eastAsia="方正仿宋_GBK" w:cs="宋体"/>
          <w:sz w:val="24"/>
        </w:rPr>
        <w:t>2、竞选文件递交时间：2020年10月</w:t>
      </w:r>
      <w:r>
        <w:rPr>
          <w:rFonts w:ascii="方正仿宋_GBK" w:hAnsi="宋体" w:eastAsia="方正仿宋_GBK" w:cs="宋体"/>
          <w:sz w:val="24"/>
        </w:rPr>
        <w:t>26</w:t>
      </w:r>
      <w:r>
        <w:rPr>
          <w:rFonts w:hint="eastAsia" w:ascii="方正仿宋_GBK" w:hAnsi="宋体" w:eastAsia="方正仿宋_GBK" w:cs="宋体"/>
          <w:sz w:val="24"/>
        </w:rPr>
        <w:t>日</w:t>
      </w:r>
      <w:r>
        <w:rPr>
          <w:rFonts w:ascii="方正仿宋_GBK" w:hAnsi="宋体" w:eastAsia="方正仿宋_GBK" w:cs="宋体"/>
          <w:sz w:val="24"/>
        </w:rPr>
        <w:t>15</w:t>
      </w:r>
      <w:r>
        <w:rPr>
          <w:rFonts w:hint="eastAsia" w:ascii="方正仿宋_GBK" w:hAnsi="宋体" w:eastAsia="方正仿宋_GBK" w:cs="宋体"/>
          <w:sz w:val="24"/>
        </w:rPr>
        <w:t>时00分（凡超过</w:t>
      </w:r>
      <w:r>
        <w:rPr>
          <w:rFonts w:ascii="方正仿宋_GBK" w:hAnsi="宋体" w:eastAsia="方正仿宋_GBK" w:cs="宋体"/>
          <w:sz w:val="24"/>
        </w:rPr>
        <w:t>15</w:t>
      </w:r>
      <w:r>
        <w:rPr>
          <w:rFonts w:hint="eastAsia" w:ascii="方正仿宋_GBK" w:hAnsi="宋体" w:eastAsia="方正仿宋_GBK" w:cs="宋体"/>
          <w:sz w:val="24"/>
        </w:rPr>
        <w:t>：00时递交的竞选文件，比选人拒绝接收）递交地点：</w:t>
      </w:r>
      <w:r>
        <w:rPr>
          <w:rFonts w:hint="eastAsia" w:ascii="方正仿宋_GBK" w:hAnsi="宋体" w:eastAsia="方正仿宋_GBK" w:cs="宋体"/>
          <w:sz w:val="24"/>
          <w:u w:val="single"/>
        </w:rPr>
        <w:t>沙坪坝区月台路12号附1号1-2楼泛欧公司2楼会议室</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3、开标时间：2020年10月</w:t>
      </w:r>
      <w:r>
        <w:rPr>
          <w:rFonts w:ascii="方正仿宋_GBK" w:hAnsi="宋体" w:eastAsia="方正仿宋_GBK" w:cs="宋体"/>
          <w:sz w:val="24"/>
        </w:rPr>
        <w:t>26</w:t>
      </w:r>
      <w:r>
        <w:rPr>
          <w:rFonts w:hint="eastAsia" w:ascii="方正仿宋_GBK" w:hAnsi="宋体" w:eastAsia="方正仿宋_GBK" w:cs="宋体"/>
          <w:sz w:val="24"/>
        </w:rPr>
        <w:t>日</w:t>
      </w:r>
      <w:r>
        <w:rPr>
          <w:rFonts w:ascii="方正仿宋_GBK" w:hAnsi="宋体" w:eastAsia="方正仿宋_GBK" w:cs="宋体"/>
          <w:sz w:val="24"/>
        </w:rPr>
        <w:t>15</w:t>
      </w:r>
      <w:r>
        <w:rPr>
          <w:rFonts w:hint="eastAsia" w:ascii="方正仿宋_GBK" w:hAnsi="宋体" w:eastAsia="方正仿宋_GBK" w:cs="宋体"/>
          <w:sz w:val="24"/>
        </w:rPr>
        <w:t xml:space="preserve">时00分                               </w:t>
      </w:r>
    </w:p>
    <w:p>
      <w:pPr>
        <w:spacing w:line="400" w:lineRule="exact"/>
        <w:ind w:firstLine="480" w:firstLineChars="200"/>
        <w:rPr>
          <w:rFonts w:ascii="方正仿宋_GBK" w:hAnsi="宋体" w:eastAsia="方正仿宋_GBK" w:cs="宋体"/>
          <w:sz w:val="24"/>
          <w:u w:val="single"/>
        </w:rPr>
      </w:pPr>
      <w:r>
        <w:rPr>
          <w:rFonts w:hint="eastAsia" w:ascii="方正仿宋_GBK" w:hAnsi="宋体" w:eastAsia="方正仿宋_GBK" w:cs="宋体"/>
          <w:sz w:val="24"/>
        </w:rPr>
        <w:t>开标地点：</w:t>
      </w:r>
      <w:r>
        <w:rPr>
          <w:rFonts w:hint="eastAsia" w:ascii="方正仿宋_GBK" w:hAnsi="宋体" w:eastAsia="方正仿宋_GBK" w:cs="宋体"/>
          <w:sz w:val="24"/>
          <w:u w:val="single"/>
        </w:rPr>
        <w:t>沙坪坝区月台路12号附1号1-2楼泛欧公司2楼会议室</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4、开标程序</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开标会议由</w:t>
      </w:r>
      <w:r>
        <w:rPr>
          <w:rFonts w:hint="eastAsia" w:ascii="方正仿宋_GBK" w:hAnsi="宋体" w:eastAsia="方正仿宋_GBK"/>
          <w:sz w:val="24"/>
        </w:rPr>
        <w:t>比选人自行</w:t>
      </w:r>
      <w:r>
        <w:rPr>
          <w:rFonts w:hint="eastAsia" w:ascii="方正仿宋_GBK" w:hAnsi="宋体" w:eastAsia="方正仿宋_GBK" w:cs="宋体"/>
          <w:sz w:val="24"/>
        </w:rPr>
        <w:t>主持，开标应按下列程序进行：</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4.1介绍比选人；</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4.2介绍参加开标会的领导和单位；</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4.3工作人员宣布在竞选截止时间前递交竞选文件的竞选人名单；</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4.4比选人验审竞选人的法定代表人证（原件）或授权委托书（原件）及本人身份证，如竞选人的法定代表人或授权委托代理人没有现场单独按规定出示合法、有效的法定代表人身份证明书或法定代表人授权委托书及本人身份证，将视为自动放弃竞选资格；</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4.5竞选人代表验审所有竞选文件的密封情况，如发现密封袋未按要求密封的，不予开标，并将竞选文件退还给竞选人；</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4.6工作人员当众开启竞选文件，宣布竞选人的名称、竞选报价及其他内容；</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4.7工作人员根据规定汇总开标结果并排列名次；</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4.8比选人宣布开标结果，竞选人代表、比选人代表、监督人、记录人等有关人员在开标记录上签字确认；</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4.9开标会结束。</w:t>
      </w:r>
    </w:p>
    <w:p>
      <w:pPr>
        <w:spacing w:line="400" w:lineRule="exact"/>
        <w:rPr>
          <w:rFonts w:ascii="黑体" w:hAnsi="黑体" w:eastAsia="黑体" w:cs="宋体"/>
          <w:b/>
          <w:bCs/>
          <w:sz w:val="24"/>
        </w:rPr>
      </w:pPr>
      <w:r>
        <w:rPr>
          <w:rFonts w:hint="eastAsia" w:ascii="黑体" w:hAnsi="黑体" w:eastAsia="黑体" w:cs="宋体"/>
          <w:b/>
          <w:bCs/>
          <w:sz w:val="24"/>
        </w:rPr>
        <w:t>七、合同签订</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1.定标方式</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比选人应当确定排名第一的中选候选人为中选人。排名第一的中选候选人放弃中选、因不可抗力不能履行合同，或者被查实存在影响中选结果的违法行为等情形，不符合中选条件的，比选人可以按照评审委员会提出的中选候选人名单排序依次确定其他中选候选人为中选人，也可以重新比选。</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2.中选公示及中选通知</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2.1在比选文件规定的比选有效期内，且未有竞选人的异议与投诉，比选人以书面形式向中选人发出中选通知书。</w:t>
      </w:r>
    </w:p>
    <w:p>
      <w:pPr>
        <w:pStyle w:val="2"/>
        <w:ind w:firstLine="480" w:firstLineChars="200"/>
        <w:rPr>
          <w:rFonts w:ascii="方正仿宋_GBK" w:eastAsia="方正仿宋_GBK"/>
        </w:rPr>
      </w:pPr>
      <w:r>
        <w:rPr>
          <w:rFonts w:hint="eastAsia" w:ascii="方正仿宋_GBK" w:hAnsi="宋体" w:eastAsia="方正仿宋_GBK" w:cs="宋体"/>
          <w:sz w:val="24"/>
        </w:rPr>
        <w:t>2.2.中选公示期不少于3个工作日</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3.签订合同</w:t>
      </w:r>
    </w:p>
    <w:p>
      <w:pPr>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3.1 中选人应当自中选通知书签收之日起5个工作日内，根据比选文件和中选人的竞选文件订立书面合同。中选人无正当理由拒签合同的，比选人取消其中选资格；给比选人造成的损失的，中选人还应当予以赔偿。</w:t>
      </w:r>
      <w:r>
        <w:rPr>
          <w:rFonts w:hint="eastAsia" w:ascii="方正仿宋_GBK" w:hAnsi="宋体" w:eastAsia="方正仿宋_GBK" w:cs="宋体"/>
          <w:kern w:val="0"/>
          <w:sz w:val="24"/>
        </w:rPr>
        <w:t>比选人有权在以后采购中，拒收中选人的竞选文件，并将违约信息公告。</w:t>
      </w:r>
    </w:p>
    <w:p>
      <w:pPr>
        <w:spacing w:line="400" w:lineRule="exact"/>
        <w:rPr>
          <w:rFonts w:ascii="黑体" w:hAnsi="黑体" w:eastAsia="黑体" w:cs="宋体"/>
          <w:sz w:val="24"/>
        </w:rPr>
      </w:pPr>
      <w:r>
        <w:rPr>
          <w:rFonts w:hint="eastAsia" w:ascii="黑体" w:hAnsi="黑体" w:eastAsia="黑体" w:cs="宋体"/>
          <w:b/>
          <w:bCs/>
          <w:sz w:val="24"/>
        </w:rPr>
        <w:t>八、联系方式</w:t>
      </w:r>
    </w:p>
    <w:p>
      <w:pPr>
        <w:spacing w:line="360" w:lineRule="auto"/>
        <w:ind w:firstLine="480" w:firstLineChars="200"/>
        <w:rPr>
          <w:rFonts w:ascii="方正仿宋_GBK" w:hAnsi="宋体" w:eastAsia="方正仿宋_GBK" w:cs="宋体"/>
          <w:sz w:val="24"/>
        </w:rPr>
      </w:pPr>
      <w:r>
        <w:rPr>
          <w:rFonts w:hint="eastAsia" w:ascii="方正仿宋_GBK" w:hAnsi="宋体" w:eastAsia="方正仿宋_GBK" w:cs="宋体"/>
          <w:kern w:val="0"/>
          <w:sz w:val="24"/>
        </w:rPr>
        <w:t>比选人：</w:t>
      </w:r>
      <w:r>
        <w:rPr>
          <w:rFonts w:hint="eastAsia" w:ascii="方正仿宋_GBK" w:hAnsi="宋体" w:eastAsia="方正仿宋_GBK" w:cs="宋体"/>
          <w:sz w:val="24"/>
        </w:rPr>
        <w:t>重庆泛欧铁路口岸经营管理有限责任公司</w:t>
      </w:r>
    </w:p>
    <w:p>
      <w:pPr>
        <w:spacing w:line="360" w:lineRule="auto"/>
        <w:ind w:firstLine="480" w:firstLineChars="200"/>
        <w:rPr>
          <w:rFonts w:ascii="方正仿宋_GBK" w:hAnsi="宋体" w:eastAsia="方正仿宋_GBK" w:cs="宋体"/>
          <w:kern w:val="0"/>
          <w:sz w:val="24"/>
        </w:rPr>
      </w:pPr>
      <w:r>
        <w:rPr>
          <w:rFonts w:hint="eastAsia" w:ascii="方正仿宋_GBK" w:hAnsi="宋体" w:eastAsia="方正仿宋_GBK" w:cs="宋体"/>
          <w:kern w:val="0"/>
          <w:sz w:val="24"/>
        </w:rPr>
        <w:t>地</w:t>
      </w:r>
      <w:r>
        <w:rPr>
          <w:rFonts w:ascii="方正仿宋_GBK" w:hAnsi="宋体" w:eastAsia="方正仿宋_GBK" w:cs="宋体"/>
          <w:kern w:val="0"/>
          <w:sz w:val="24"/>
        </w:rPr>
        <w:t xml:space="preserve">  </w:t>
      </w:r>
      <w:r>
        <w:rPr>
          <w:rFonts w:hint="eastAsia" w:ascii="方正仿宋_GBK" w:hAnsi="宋体" w:eastAsia="方正仿宋_GBK" w:cs="宋体"/>
          <w:kern w:val="0"/>
          <w:sz w:val="24"/>
        </w:rPr>
        <w:t xml:space="preserve">址：重庆市沙坪坝区月台路12号附1号1-2楼 </w:t>
      </w:r>
    </w:p>
    <w:p>
      <w:pPr>
        <w:spacing w:line="360" w:lineRule="auto"/>
        <w:ind w:firstLine="480" w:firstLineChars="200"/>
        <w:rPr>
          <w:rFonts w:ascii="方正仿宋_GBK" w:hAnsi="宋体" w:eastAsia="方正仿宋_GBK" w:cs="宋体"/>
          <w:kern w:val="0"/>
          <w:sz w:val="24"/>
        </w:rPr>
      </w:pPr>
      <w:r>
        <w:rPr>
          <w:rFonts w:hint="eastAsia" w:ascii="方正仿宋_GBK" w:hAnsi="宋体" w:eastAsia="方正仿宋_GBK" w:cs="宋体"/>
          <w:kern w:val="0"/>
          <w:sz w:val="24"/>
        </w:rPr>
        <w:t>联系人：肖燕</w:t>
      </w:r>
    </w:p>
    <w:p>
      <w:pPr>
        <w:spacing w:line="360" w:lineRule="auto"/>
        <w:ind w:firstLine="480" w:firstLineChars="200"/>
        <w:rPr>
          <w:rFonts w:ascii="方正仿宋_GBK" w:hAnsi="宋体" w:eastAsia="方正仿宋_GBK"/>
          <w:b/>
          <w:sz w:val="44"/>
          <w:szCs w:val="44"/>
        </w:rPr>
      </w:pPr>
      <w:r>
        <w:rPr>
          <w:rFonts w:hint="eastAsia" w:ascii="方正仿宋_GBK" w:hAnsi="宋体" w:eastAsia="方正仿宋_GBK" w:cs="宋体"/>
          <w:kern w:val="0"/>
          <w:sz w:val="24"/>
        </w:rPr>
        <w:t>电</w:t>
      </w:r>
      <w:r>
        <w:rPr>
          <w:rFonts w:ascii="方正仿宋_GBK" w:hAnsi="宋体" w:eastAsia="方正仿宋_GBK" w:cs="宋体"/>
          <w:kern w:val="0"/>
          <w:sz w:val="24"/>
        </w:rPr>
        <w:t xml:space="preserve">  </w:t>
      </w:r>
      <w:r>
        <w:rPr>
          <w:rFonts w:hint="eastAsia" w:ascii="方正仿宋_GBK" w:hAnsi="宋体" w:eastAsia="方正仿宋_GBK" w:cs="宋体"/>
          <w:kern w:val="0"/>
          <w:sz w:val="24"/>
        </w:rPr>
        <w:t>话：15923526676</w:t>
      </w:r>
      <w:bookmarkStart w:id="84" w:name="_GoBack"/>
      <w:bookmarkEnd w:id="84"/>
    </w:p>
    <w:p>
      <w:pPr>
        <w:spacing w:line="540" w:lineRule="exact"/>
        <w:jc w:val="center"/>
        <w:rPr>
          <w:rFonts w:ascii="方正仿宋_GBK" w:hAnsi="宋体" w:eastAsia="方正仿宋_GBK"/>
          <w:b/>
          <w:sz w:val="44"/>
          <w:szCs w:val="44"/>
        </w:rPr>
      </w:pPr>
    </w:p>
    <w:p>
      <w:pPr>
        <w:spacing w:line="540" w:lineRule="exact"/>
        <w:jc w:val="center"/>
        <w:rPr>
          <w:rFonts w:ascii="方正仿宋_GBK" w:hAnsi="宋体" w:eastAsia="方正仿宋_GBK"/>
          <w:b/>
          <w:sz w:val="44"/>
          <w:szCs w:val="44"/>
        </w:rPr>
      </w:pPr>
    </w:p>
    <w:p>
      <w:pPr>
        <w:spacing w:line="540" w:lineRule="exact"/>
        <w:jc w:val="center"/>
        <w:rPr>
          <w:rFonts w:ascii="方正仿宋_GBK" w:hAnsi="宋体" w:eastAsia="方正仿宋_GBK"/>
          <w:b/>
          <w:sz w:val="44"/>
          <w:szCs w:val="44"/>
        </w:rPr>
      </w:pPr>
    </w:p>
    <w:p>
      <w:pPr>
        <w:spacing w:line="540" w:lineRule="exact"/>
        <w:jc w:val="center"/>
        <w:rPr>
          <w:rFonts w:ascii="方正仿宋_GBK" w:hAnsi="宋体" w:eastAsia="方正仿宋_GBK"/>
          <w:b/>
          <w:sz w:val="44"/>
          <w:szCs w:val="44"/>
        </w:rPr>
      </w:pPr>
    </w:p>
    <w:p>
      <w:pPr>
        <w:spacing w:line="540" w:lineRule="exact"/>
        <w:jc w:val="center"/>
        <w:rPr>
          <w:rFonts w:ascii="方正仿宋_GBK" w:hAnsi="宋体" w:eastAsia="方正仿宋_GBK"/>
          <w:b/>
          <w:sz w:val="44"/>
          <w:szCs w:val="44"/>
        </w:rPr>
      </w:pPr>
    </w:p>
    <w:p>
      <w:pPr>
        <w:spacing w:line="540" w:lineRule="exact"/>
        <w:jc w:val="center"/>
        <w:rPr>
          <w:rFonts w:ascii="方正仿宋_GBK" w:hAnsi="宋体" w:eastAsia="方正仿宋_GBK"/>
          <w:b/>
          <w:sz w:val="44"/>
          <w:szCs w:val="44"/>
        </w:rPr>
      </w:pPr>
    </w:p>
    <w:p>
      <w:pPr>
        <w:spacing w:line="540" w:lineRule="exact"/>
        <w:jc w:val="center"/>
        <w:rPr>
          <w:rFonts w:ascii="方正仿宋_GBK" w:hAnsi="宋体" w:eastAsia="方正仿宋_GBK"/>
          <w:b/>
          <w:sz w:val="44"/>
          <w:szCs w:val="44"/>
        </w:rPr>
      </w:pPr>
    </w:p>
    <w:p>
      <w:pPr>
        <w:widowControl/>
        <w:jc w:val="left"/>
        <w:rPr>
          <w:rFonts w:ascii="方正仿宋_GBK" w:hAnsi="宋体" w:eastAsia="方正仿宋_GBK"/>
          <w:b/>
          <w:sz w:val="44"/>
          <w:szCs w:val="44"/>
        </w:rPr>
      </w:pPr>
      <w:r>
        <w:rPr>
          <w:rFonts w:ascii="方正仿宋_GBK" w:hAnsi="宋体" w:eastAsia="方正仿宋_GBK"/>
          <w:b/>
          <w:sz w:val="44"/>
          <w:szCs w:val="44"/>
        </w:rPr>
        <w:br w:type="page"/>
      </w:r>
    </w:p>
    <w:p>
      <w:pPr>
        <w:widowControl/>
        <w:jc w:val="left"/>
        <w:rPr>
          <w:rFonts w:ascii="方正仿宋_GBK" w:hAnsi="宋体" w:eastAsia="方正仿宋_GBK"/>
          <w:b/>
          <w:sz w:val="44"/>
          <w:szCs w:val="44"/>
        </w:rPr>
      </w:pPr>
      <w:r>
        <w:rPr>
          <w:rFonts w:hint="eastAsia" w:ascii="方正仿宋_GBK" w:hAnsi="宋体" w:eastAsia="方正仿宋_GBK"/>
          <w:b/>
          <w:sz w:val="24"/>
        </w:rPr>
        <w:t>附件：</w:t>
      </w:r>
    </w:p>
    <w:p>
      <w:pPr>
        <w:pStyle w:val="2"/>
        <w:rPr>
          <w:rFonts w:ascii="方正仿宋_GBK" w:eastAsia="方正仿宋_GBK"/>
        </w:rPr>
      </w:pPr>
    </w:p>
    <w:p>
      <w:pPr>
        <w:snapToGrid w:val="0"/>
        <w:spacing w:line="360" w:lineRule="auto"/>
        <w:jc w:val="center"/>
        <w:rPr>
          <w:rStyle w:val="12"/>
          <w:rFonts w:ascii="方正仿宋_GBK" w:hAnsi="宋体" w:eastAsia="方正仿宋_GBK" w:cs="Arial"/>
          <w:sz w:val="32"/>
          <w:szCs w:val="32"/>
        </w:rPr>
      </w:pPr>
      <w:r>
        <w:rPr>
          <w:rStyle w:val="12"/>
          <w:rFonts w:hint="eastAsia" w:ascii="方正仿宋_GBK" w:hAnsi="宋体" w:eastAsia="方正仿宋_GBK" w:cs="Arial"/>
          <w:sz w:val="32"/>
          <w:szCs w:val="32"/>
        </w:rPr>
        <w:t>海关大楼监控和网络综合布线改造项目</w:t>
      </w:r>
    </w:p>
    <w:p>
      <w:pPr>
        <w:snapToGrid w:val="0"/>
        <w:spacing w:line="360" w:lineRule="auto"/>
        <w:jc w:val="center"/>
        <w:rPr>
          <w:rStyle w:val="12"/>
          <w:rFonts w:ascii="方正仿宋_GBK" w:hAnsi="宋体" w:eastAsia="方正仿宋_GBK" w:cs="Arial"/>
          <w:sz w:val="32"/>
          <w:szCs w:val="32"/>
        </w:rPr>
      </w:pPr>
      <w:r>
        <w:rPr>
          <w:rStyle w:val="12"/>
          <w:rFonts w:hint="eastAsia" w:ascii="方正仿宋_GBK" w:hAnsi="宋体" w:eastAsia="方正仿宋_GBK" w:cs="Arial"/>
          <w:sz w:val="32"/>
          <w:szCs w:val="32"/>
        </w:rPr>
        <w:t>比选项目竞选回执</w:t>
      </w:r>
    </w:p>
    <w:p>
      <w:pPr>
        <w:widowControl/>
        <w:wordWrap w:val="0"/>
        <w:spacing w:line="360" w:lineRule="auto"/>
        <w:jc w:val="center"/>
        <w:rPr>
          <w:rFonts w:ascii="方正仿宋_GBK" w:hAnsi="宋体" w:eastAsia="方正仿宋_GBK" w:cs="宋体"/>
        </w:rPr>
      </w:pPr>
    </w:p>
    <w:p>
      <w:pPr>
        <w:widowControl/>
        <w:snapToGrid w:val="0"/>
        <w:spacing w:line="360" w:lineRule="auto"/>
        <w:rPr>
          <w:rFonts w:ascii="方正仿宋_GBK" w:hAnsi="宋体" w:eastAsia="方正仿宋_GBK" w:cs="宋体"/>
          <w:sz w:val="24"/>
        </w:rPr>
      </w:pPr>
      <w:r>
        <w:rPr>
          <w:rFonts w:hint="eastAsia" w:ascii="方正仿宋_GBK" w:hAnsi="宋体" w:eastAsia="方正仿宋_GBK" w:cs="宋体"/>
          <w:sz w:val="24"/>
        </w:rPr>
        <w:t>致：重庆泛欧铁路口岸经营管理有限责任公司</w:t>
      </w:r>
    </w:p>
    <w:p>
      <w:pPr>
        <w:autoSpaceDE w:val="0"/>
        <w:autoSpaceDN w:val="0"/>
        <w:snapToGrid w:val="0"/>
        <w:spacing w:line="360" w:lineRule="auto"/>
        <w:ind w:left="2" w:leftChars="1" w:firstLine="480" w:firstLineChars="200"/>
        <w:rPr>
          <w:rFonts w:ascii="方正仿宋_GBK" w:hAnsi="宋体" w:eastAsia="方正仿宋_GBK" w:cs="宋体"/>
          <w:bCs/>
          <w:sz w:val="24"/>
        </w:rPr>
      </w:pPr>
      <w:r>
        <w:rPr>
          <w:rFonts w:hint="eastAsia" w:ascii="方正仿宋_GBK" w:hAnsi="宋体" w:eastAsia="方正仿宋_GBK" w:cs="宋体"/>
          <w:sz w:val="24"/>
        </w:rPr>
        <w:t>我公司已于</w:t>
      </w:r>
      <w:r>
        <w:rPr>
          <w:rFonts w:hint="eastAsia" w:ascii="方正仿宋_GBK" w:hAnsi="宋体" w:eastAsia="方正仿宋_GBK" w:cs="宋体"/>
          <w:sz w:val="24"/>
          <w:u w:val="single"/>
        </w:rPr>
        <w:t xml:space="preserve">    </w:t>
      </w:r>
      <w:r>
        <w:rPr>
          <w:rFonts w:hint="eastAsia" w:ascii="方正仿宋_GBK" w:hAnsi="宋体" w:eastAsia="方正仿宋_GBK" w:cs="宋体"/>
          <w:sz w:val="24"/>
        </w:rPr>
        <w:t>年</w:t>
      </w:r>
      <w:r>
        <w:rPr>
          <w:rFonts w:hint="eastAsia" w:ascii="方正仿宋_GBK" w:hAnsi="宋体" w:eastAsia="方正仿宋_GBK" w:cs="宋体"/>
          <w:sz w:val="24"/>
          <w:u w:val="single"/>
        </w:rPr>
        <w:t xml:space="preserve">   </w:t>
      </w:r>
      <w:r>
        <w:rPr>
          <w:rFonts w:hint="eastAsia" w:ascii="方正仿宋_GBK" w:hAnsi="宋体" w:eastAsia="方正仿宋_GBK" w:cs="宋体"/>
          <w:sz w:val="24"/>
        </w:rPr>
        <w:t>月</w:t>
      </w:r>
      <w:r>
        <w:rPr>
          <w:rFonts w:hint="eastAsia" w:ascii="方正仿宋_GBK" w:hAnsi="宋体" w:eastAsia="方正仿宋_GBK" w:cs="宋体"/>
          <w:sz w:val="24"/>
          <w:u w:val="single"/>
        </w:rPr>
        <w:t xml:space="preserve">   </w:t>
      </w:r>
      <w:r>
        <w:rPr>
          <w:rFonts w:hint="eastAsia" w:ascii="方正仿宋_GBK" w:hAnsi="宋体" w:eastAsia="方正仿宋_GBK" w:cs="宋体"/>
          <w:sz w:val="24"/>
        </w:rPr>
        <w:t>日在贵公司网站已阅读贵公司发出的关于</w:t>
      </w:r>
      <w:r>
        <w:rPr>
          <w:rFonts w:hint="eastAsia" w:ascii="方正仿宋_GBK" w:hAnsi="宋体" w:eastAsia="方正仿宋_GBK" w:cs="宋体"/>
          <w:bCs/>
          <w:sz w:val="24"/>
          <w:u w:val="single"/>
        </w:rPr>
        <w:t>海关大楼监控和网络综合布线改造项目</w:t>
      </w:r>
      <w:r>
        <w:rPr>
          <w:rFonts w:hint="eastAsia" w:ascii="方正仿宋_GBK" w:hAnsi="宋体" w:eastAsia="方正仿宋_GBK" w:cs="宋体"/>
          <w:bCs/>
          <w:sz w:val="24"/>
        </w:rPr>
        <w:t>的</w:t>
      </w:r>
      <w:r>
        <w:rPr>
          <w:rFonts w:hint="eastAsia" w:ascii="方正仿宋_GBK" w:hAnsi="宋体" w:eastAsia="方正仿宋_GBK" w:cs="宋体"/>
          <w:sz w:val="24"/>
        </w:rPr>
        <w:t>比选信息。并在全面理解所有内容与要求的基础上，我公司决定参加该项目的</w:t>
      </w:r>
      <w:r>
        <w:rPr>
          <w:rFonts w:hint="eastAsia" w:ascii="方正仿宋_GBK" w:hAnsi="宋体" w:eastAsia="方正仿宋_GBK"/>
          <w:sz w:val="24"/>
        </w:rPr>
        <w:t>竞选</w:t>
      </w:r>
      <w:r>
        <w:rPr>
          <w:rFonts w:hint="eastAsia" w:ascii="方正仿宋_GBK" w:hAnsi="宋体" w:eastAsia="方正仿宋_GBK" w:cs="宋体"/>
          <w:sz w:val="24"/>
        </w:rPr>
        <w:t>，并严格按照有关要求办理相关手续，提供相关文件。</w:t>
      </w:r>
    </w:p>
    <w:p>
      <w:pPr>
        <w:widowControl/>
        <w:snapToGrid w:val="0"/>
        <w:spacing w:line="360" w:lineRule="auto"/>
        <w:ind w:firstLine="480" w:firstLineChars="200"/>
        <w:rPr>
          <w:rFonts w:ascii="方正仿宋_GBK" w:hAnsi="宋体" w:eastAsia="方正仿宋_GBK" w:cs="宋体"/>
          <w:sz w:val="24"/>
        </w:rPr>
      </w:pPr>
      <w:r>
        <w:rPr>
          <w:rFonts w:hint="eastAsia" w:ascii="方正仿宋_GBK" w:hAnsi="宋体" w:eastAsia="方正仿宋_GBK" w:cs="宋体"/>
          <w:sz w:val="24"/>
        </w:rPr>
        <w:t>特此函复。</w:t>
      </w:r>
    </w:p>
    <w:p>
      <w:pPr>
        <w:widowControl/>
        <w:snapToGrid w:val="0"/>
        <w:spacing w:line="360" w:lineRule="auto"/>
        <w:rPr>
          <w:rFonts w:ascii="方正仿宋_GBK" w:hAnsi="宋体" w:eastAsia="方正仿宋_GBK" w:cs="宋体"/>
          <w:sz w:val="24"/>
        </w:rPr>
      </w:pPr>
    </w:p>
    <w:p>
      <w:pPr>
        <w:widowControl/>
        <w:snapToGrid w:val="0"/>
        <w:spacing w:line="360" w:lineRule="auto"/>
        <w:rPr>
          <w:rFonts w:ascii="方正仿宋_GBK" w:hAnsi="宋体" w:eastAsia="方正仿宋_GBK" w:cs="宋体"/>
          <w:sz w:val="24"/>
        </w:rPr>
      </w:pPr>
    </w:p>
    <w:p>
      <w:pPr>
        <w:widowControl/>
        <w:snapToGrid w:val="0"/>
        <w:spacing w:line="360" w:lineRule="auto"/>
        <w:rPr>
          <w:rFonts w:ascii="方正仿宋_GBK" w:hAnsi="宋体" w:eastAsia="方正仿宋_GBK" w:cs="宋体"/>
          <w:sz w:val="24"/>
        </w:rPr>
      </w:pPr>
    </w:p>
    <w:p>
      <w:pPr>
        <w:widowControl/>
        <w:snapToGrid w:val="0"/>
        <w:spacing w:line="360" w:lineRule="auto"/>
        <w:rPr>
          <w:rFonts w:ascii="方正仿宋_GBK" w:hAnsi="宋体" w:eastAsia="方正仿宋_GBK" w:cs="宋体"/>
          <w:sz w:val="24"/>
        </w:rPr>
      </w:pPr>
      <w:r>
        <w:rPr>
          <w:rFonts w:hint="eastAsia" w:ascii="方正仿宋_GBK" w:hAnsi="宋体" w:eastAsia="方正仿宋_GBK" w:cs="宋体"/>
          <w:sz w:val="24"/>
        </w:rPr>
        <w:t xml:space="preserve">联 系 人：                    </w:t>
      </w:r>
      <w:r>
        <w:rPr>
          <w:rFonts w:hint="eastAsia" w:ascii="方正仿宋_GBK" w:hAnsi="宋体" w:eastAsia="方正仿宋_GBK" w:cs="宋体"/>
          <w:sz w:val="24"/>
        </w:rPr>
        <w:tab/>
      </w:r>
      <w:r>
        <w:rPr>
          <w:rFonts w:hint="eastAsia" w:ascii="方正仿宋_GBK" w:hAnsi="宋体" w:eastAsia="方正仿宋_GBK" w:cs="宋体"/>
          <w:sz w:val="24"/>
        </w:rPr>
        <w:t xml:space="preserve"> 电    话：</w:t>
      </w:r>
    </w:p>
    <w:p>
      <w:pPr>
        <w:widowControl/>
        <w:snapToGrid w:val="0"/>
        <w:spacing w:line="360" w:lineRule="auto"/>
        <w:rPr>
          <w:rFonts w:ascii="方正仿宋_GBK" w:hAnsi="宋体" w:eastAsia="方正仿宋_GBK" w:cs="宋体"/>
          <w:sz w:val="24"/>
        </w:rPr>
      </w:pPr>
      <w:r>
        <w:rPr>
          <w:rFonts w:hint="eastAsia" w:ascii="方正仿宋_GBK" w:hAnsi="宋体" w:eastAsia="方正仿宋_GBK" w:cs="宋体"/>
          <w:sz w:val="24"/>
        </w:rPr>
        <w:t>移动电话：</w:t>
      </w:r>
      <w:r>
        <w:rPr>
          <w:rFonts w:hint="eastAsia" w:ascii="方正仿宋_GBK" w:hAnsi="宋体" w:eastAsia="方正仿宋_GBK" w:cs="宋体"/>
          <w:sz w:val="24"/>
        </w:rPr>
        <w:tab/>
      </w:r>
      <w:r>
        <w:rPr>
          <w:rFonts w:hint="eastAsia" w:ascii="方正仿宋_GBK" w:hAnsi="宋体" w:eastAsia="方正仿宋_GBK" w:cs="宋体"/>
          <w:sz w:val="24"/>
        </w:rPr>
        <w:tab/>
      </w:r>
      <w:r>
        <w:rPr>
          <w:rFonts w:hint="eastAsia" w:ascii="方正仿宋_GBK" w:hAnsi="宋体" w:eastAsia="方正仿宋_GBK" w:cs="宋体"/>
          <w:sz w:val="24"/>
        </w:rPr>
        <w:t xml:space="preserve">                   传    真：</w:t>
      </w:r>
    </w:p>
    <w:p>
      <w:pPr>
        <w:widowControl/>
        <w:snapToGrid w:val="0"/>
        <w:spacing w:line="360" w:lineRule="auto"/>
        <w:rPr>
          <w:rFonts w:ascii="方正仿宋_GBK" w:hAnsi="宋体" w:eastAsia="方正仿宋_GBK" w:cs="宋体"/>
          <w:sz w:val="24"/>
        </w:rPr>
      </w:pPr>
      <w:r>
        <w:rPr>
          <w:rFonts w:hint="eastAsia" w:ascii="方正仿宋_GBK" w:hAnsi="宋体" w:eastAsia="方正仿宋_GBK" w:cs="宋体"/>
          <w:sz w:val="24"/>
        </w:rPr>
        <w:t xml:space="preserve">通讯地址：   </w:t>
      </w:r>
    </w:p>
    <w:p>
      <w:pPr>
        <w:widowControl/>
        <w:snapToGrid w:val="0"/>
        <w:spacing w:line="360" w:lineRule="auto"/>
        <w:rPr>
          <w:rFonts w:ascii="方正仿宋_GBK" w:hAnsi="宋体" w:eastAsia="方正仿宋_GBK" w:cs="宋体"/>
          <w:sz w:val="24"/>
        </w:rPr>
      </w:pPr>
      <w:r>
        <w:rPr>
          <w:rFonts w:hint="eastAsia" w:ascii="方正仿宋_GBK" w:hAnsi="宋体" w:eastAsia="方正仿宋_GBK" w:cs="宋体"/>
          <w:sz w:val="24"/>
        </w:rPr>
        <w:t>邮    编：                       电子邮箱：</w:t>
      </w:r>
    </w:p>
    <w:p>
      <w:pPr>
        <w:widowControl/>
        <w:snapToGrid w:val="0"/>
        <w:spacing w:line="360" w:lineRule="auto"/>
        <w:rPr>
          <w:rFonts w:ascii="方正仿宋_GBK" w:hAnsi="宋体" w:eastAsia="方正仿宋_GBK" w:cs="宋体"/>
          <w:sz w:val="24"/>
        </w:rPr>
      </w:pPr>
    </w:p>
    <w:p>
      <w:pPr>
        <w:widowControl/>
        <w:snapToGrid w:val="0"/>
        <w:spacing w:line="360" w:lineRule="auto"/>
        <w:rPr>
          <w:rFonts w:ascii="方正仿宋_GBK" w:hAnsi="宋体" w:eastAsia="方正仿宋_GBK" w:cs="宋体"/>
          <w:sz w:val="24"/>
        </w:rPr>
      </w:pPr>
    </w:p>
    <w:p>
      <w:pPr>
        <w:widowControl/>
        <w:snapToGrid w:val="0"/>
        <w:spacing w:line="360" w:lineRule="auto"/>
        <w:ind w:firstLine="2160" w:firstLineChars="900"/>
        <w:rPr>
          <w:rFonts w:ascii="方正仿宋_GBK" w:hAnsi="宋体" w:eastAsia="方正仿宋_GBK" w:cs="宋体"/>
          <w:sz w:val="24"/>
        </w:rPr>
      </w:pPr>
      <w:r>
        <w:rPr>
          <w:rFonts w:hint="eastAsia" w:ascii="方正仿宋_GBK" w:hAnsi="宋体" w:eastAsia="方正仿宋_GBK"/>
          <w:sz w:val="24"/>
        </w:rPr>
        <w:t>竞选</w:t>
      </w:r>
      <w:r>
        <w:rPr>
          <w:rFonts w:hint="eastAsia" w:ascii="方正仿宋_GBK" w:hAnsi="宋体" w:eastAsia="方正仿宋_GBK" w:cs="宋体"/>
          <w:sz w:val="24"/>
        </w:rPr>
        <w:t>人：</w:t>
      </w:r>
      <w:r>
        <w:rPr>
          <w:rFonts w:hint="eastAsia" w:ascii="方正仿宋_GBK" w:hAnsi="宋体" w:eastAsia="方正仿宋_GBK" w:cs="宋体"/>
          <w:sz w:val="24"/>
          <w:u w:val="single"/>
        </w:rPr>
        <w:t xml:space="preserve">                         </w:t>
      </w:r>
      <w:r>
        <w:rPr>
          <w:rFonts w:hint="eastAsia" w:ascii="方正仿宋_GBK" w:hAnsi="宋体" w:eastAsia="方正仿宋_GBK" w:cs="宋体"/>
          <w:sz w:val="24"/>
        </w:rPr>
        <w:t>（盖单位公章）</w:t>
      </w:r>
    </w:p>
    <w:p>
      <w:pPr>
        <w:widowControl/>
        <w:snapToGrid w:val="0"/>
        <w:spacing w:line="360" w:lineRule="auto"/>
        <w:ind w:firstLine="4080" w:firstLineChars="1700"/>
        <w:rPr>
          <w:rFonts w:ascii="方正仿宋_GBK" w:hAnsi="宋体" w:eastAsia="方正仿宋_GBK" w:cs="宋体"/>
          <w:sz w:val="24"/>
        </w:rPr>
      </w:pPr>
      <w:r>
        <w:rPr>
          <w:rFonts w:hint="eastAsia" w:ascii="方正仿宋_GBK" w:hAnsi="宋体" w:eastAsia="方正仿宋_GBK" w:cs="宋体"/>
          <w:sz w:val="24"/>
        </w:rPr>
        <w:t>年</w:t>
      </w:r>
      <w:r>
        <w:rPr>
          <w:rFonts w:hint="eastAsia" w:ascii="方正仿宋_GBK" w:hAnsi="宋体" w:eastAsia="方正仿宋_GBK" w:cs="宋体"/>
          <w:sz w:val="24"/>
          <w:u w:val="single"/>
        </w:rPr>
        <w:t xml:space="preserve">     </w:t>
      </w:r>
      <w:r>
        <w:rPr>
          <w:rFonts w:hint="eastAsia" w:ascii="方正仿宋_GBK" w:hAnsi="宋体" w:eastAsia="方正仿宋_GBK" w:cs="宋体"/>
          <w:sz w:val="24"/>
        </w:rPr>
        <w:t>月</w:t>
      </w:r>
      <w:r>
        <w:rPr>
          <w:rFonts w:hint="eastAsia" w:ascii="方正仿宋_GBK" w:hAnsi="宋体" w:eastAsia="方正仿宋_GBK" w:cs="宋体"/>
          <w:sz w:val="24"/>
          <w:u w:val="single"/>
        </w:rPr>
        <w:t xml:space="preserve">    </w:t>
      </w:r>
      <w:r>
        <w:rPr>
          <w:rFonts w:hint="eastAsia" w:ascii="方正仿宋_GBK" w:hAnsi="宋体" w:eastAsia="方正仿宋_GBK" w:cs="宋体"/>
          <w:sz w:val="24"/>
        </w:rPr>
        <w:t>日</w:t>
      </w:r>
    </w:p>
    <w:p>
      <w:pPr>
        <w:widowControl/>
        <w:snapToGrid w:val="0"/>
        <w:spacing w:line="360" w:lineRule="auto"/>
        <w:rPr>
          <w:rFonts w:ascii="方正仿宋_GBK" w:hAnsi="宋体" w:eastAsia="方正仿宋_GBK"/>
          <w:sz w:val="24"/>
        </w:rPr>
      </w:pPr>
      <w:r>
        <w:rPr>
          <w:rFonts w:hint="eastAsia" w:ascii="方正仿宋_GBK" w:hAnsi="宋体" w:eastAsia="方正仿宋_GBK" w:cs="宋体"/>
          <w:sz w:val="24"/>
        </w:rPr>
        <w:t>注：</w:t>
      </w:r>
      <w:r>
        <w:rPr>
          <w:rFonts w:hint="eastAsia" w:ascii="方正仿宋_GBK" w:hAnsi="宋体" w:eastAsia="方正仿宋_GBK" w:cs="Arial"/>
          <w:sz w:val="24"/>
        </w:rPr>
        <w:t>报名时</w:t>
      </w:r>
      <w:r>
        <w:fldChar w:fldCharType="begin"/>
      </w:r>
      <w:r>
        <w:instrText xml:space="preserve"> HYPERLINK "mailto:报名时必须把物流园规划放线项目投标回执发送至邮箱clchtb@163.com" </w:instrText>
      </w:r>
      <w:r>
        <w:fldChar w:fldCharType="separate"/>
      </w:r>
      <w:r>
        <w:rPr>
          <w:rFonts w:hint="eastAsia" w:ascii="方正仿宋_GBK" w:hAnsi="宋体" w:eastAsia="方正仿宋_GBK" w:cs="Arial"/>
          <w:sz w:val="24"/>
        </w:rPr>
        <w:t>需把填写完毕并加盖单位公章的竞选回执扫描件发送至邮箱</w:t>
      </w:r>
      <w:r>
        <w:rPr>
          <w:rFonts w:hint="eastAsia" w:ascii="方正仿宋_GBK" w:hAnsi="宋体" w:eastAsia="方正仿宋_GBK" w:cs="Arial"/>
          <w:sz w:val="24"/>
        </w:rPr>
        <w:fldChar w:fldCharType="end"/>
      </w:r>
      <w:r>
        <w:rPr>
          <w:rFonts w:ascii="方正仿宋_GBK" w:hAnsi="宋体" w:eastAsia="方正仿宋_GBK"/>
          <w:sz w:val="24"/>
        </w:rPr>
        <w:t>dzhxiaoyan@163.com</w:t>
      </w:r>
      <w:r>
        <w:rPr>
          <w:rFonts w:hint="eastAsia" w:ascii="方正仿宋_GBK" w:hAnsi="宋体" w:eastAsia="方正仿宋_GBK"/>
          <w:sz w:val="24"/>
        </w:rPr>
        <w:t xml:space="preserve">。 </w:t>
      </w:r>
    </w:p>
    <w:p>
      <w:pPr>
        <w:pStyle w:val="2"/>
      </w:pPr>
      <w:r>
        <w:br w:type="page"/>
      </w:r>
    </w:p>
    <w:p>
      <w:pPr>
        <w:widowControl/>
        <w:snapToGrid w:val="0"/>
        <w:spacing w:line="360" w:lineRule="auto"/>
        <w:jc w:val="center"/>
        <w:rPr>
          <w:rFonts w:ascii="方正仿宋_GBK" w:hAnsi="宋体" w:eastAsia="方正仿宋_GBK"/>
          <w:sz w:val="24"/>
        </w:rPr>
      </w:pPr>
      <w:r>
        <w:rPr>
          <w:rFonts w:hint="eastAsia" w:ascii="方正仿宋_GBK" w:hAnsi="宋体" w:eastAsia="方正仿宋_GBK"/>
          <w:b/>
          <w:sz w:val="32"/>
          <w:szCs w:val="32"/>
        </w:rPr>
        <w:t>第二章 合同条款</w:t>
      </w:r>
    </w:p>
    <w:p>
      <w:pPr>
        <w:spacing w:line="360" w:lineRule="auto"/>
        <w:jc w:val="center"/>
        <w:rPr>
          <w:rFonts w:ascii="方正仿宋_GBK" w:hAnsi="宋体" w:eastAsia="方正仿宋_GBK" w:cs="方正小标宋_GBK"/>
          <w:w w:val="90"/>
          <w:szCs w:val="21"/>
        </w:rPr>
      </w:pPr>
    </w:p>
    <w:p>
      <w:pPr>
        <w:tabs>
          <w:tab w:val="left" w:pos="420"/>
        </w:tabs>
        <w:spacing w:line="360" w:lineRule="auto"/>
        <w:rPr>
          <w:rFonts w:ascii="方正仿宋_GBK" w:hAnsi="宋体" w:eastAsia="方正仿宋_GBK" w:cs="仿宋_GB2312"/>
          <w:caps/>
          <w:sz w:val="24"/>
        </w:rPr>
      </w:pPr>
      <w:r>
        <w:rPr>
          <w:rFonts w:hint="eastAsia" w:ascii="方正仿宋_GBK" w:hAnsi="宋体" w:eastAsia="方正仿宋_GBK" w:cs="仿宋_GB2312"/>
          <w:caps/>
          <w:sz w:val="24"/>
        </w:rPr>
        <w:t xml:space="preserve">甲方：                         </w:t>
      </w:r>
      <w:r>
        <w:rPr>
          <w:rFonts w:ascii="方正仿宋_GBK" w:hAnsi="宋体" w:eastAsia="方正仿宋_GBK" w:cs="仿宋_GB2312"/>
          <w:caps/>
          <w:sz w:val="24"/>
        </w:rPr>
        <w:t xml:space="preserve">          </w:t>
      </w:r>
      <w:r>
        <w:rPr>
          <w:rFonts w:hint="eastAsia" w:ascii="方正仿宋_GBK" w:hAnsi="宋体" w:eastAsia="方正仿宋_GBK" w:cs="仿宋_GB2312"/>
          <w:caps/>
          <w:sz w:val="24"/>
        </w:rPr>
        <w:t>乙方：</w:t>
      </w:r>
    </w:p>
    <w:p>
      <w:pPr>
        <w:pStyle w:val="2"/>
        <w:rPr>
          <w:rFonts w:ascii="方正仿宋_GBK" w:hAnsi="宋体" w:eastAsia="方正仿宋_GBK" w:cs="仿宋_GB2312"/>
          <w:caps/>
          <w:sz w:val="24"/>
        </w:rPr>
      </w:pPr>
      <w:r>
        <w:rPr>
          <w:rFonts w:hint="eastAsia" w:ascii="方正仿宋_GBK" w:hAnsi="宋体" w:eastAsia="方正仿宋_GBK" w:cs="仿宋_GB2312"/>
          <w:caps/>
          <w:sz w:val="24"/>
        </w:rPr>
        <w:t xml:space="preserve">联系地址： </w:t>
      </w:r>
      <w:r>
        <w:rPr>
          <w:rFonts w:ascii="方正仿宋_GBK" w:hAnsi="宋体" w:eastAsia="方正仿宋_GBK" w:cs="仿宋_GB2312"/>
          <w:caps/>
          <w:sz w:val="24"/>
        </w:rPr>
        <w:t xml:space="preserve">                              </w:t>
      </w:r>
      <w:r>
        <w:rPr>
          <w:rFonts w:hint="eastAsia" w:ascii="方正仿宋_GBK" w:hAnsi="宋体" w:eastAsia="方正仿宋_GBK" w:cs="仿宋_GB2312"/>
          <w:caps/>
          <w:sz w:val="24"/>
        </w:rPr>
        <w:t>联系地址：</w:t>
      </w:r>
    </w:p>
    <w:p>
      <w:pPr>
        <w:pStyle w:val="2"/>
        <w:rPr>
          <w:rFonts w:ascii="方正仿宋_GBK" w:hAnsi="宋体" w:eastAsia="方正仿宋_GBK" w:cs="仿宋_GB2312"/>
          <w:caps/>
          <w:sz w:val="24"/>
        </w:rPr>
      </w:pPr>
      <w:r>
        <w:rPr>
          <w:rFonts w:hint="eastAsia" w:ascii="方正仿宋_GBK" w:hAnsi="宋体" w:eastAsia="方正仿宋_GBK" w:cs="仿宋_GB2312"/>
          <w:caps/>
          <w:sz w:val="24"/>
        </w:rPr>
        <w:t xml:space="preserve">联系人： </w:t>
      </w:r>
      <w:r>
        <w:rPr>
          <w:rFonts w:ascii="方正仿宋_GBK" w:hAnsi="宋体" w:eastAsia="方正仿宋_GBK" w:cs="仿宋_GB2312"/>
          <w:caps/>
          <w:sz w:val="24"/>
        </w:rPr>
        <w:t xml:space="preserve">                                </w:t>
      </w:r>
      <w:r>
        <w:rPr>
          <w:rFonts w:hint="eastAsia" w:ascii="方正仿宋_GBK" w:hAnsi="宋体" w:eastAsia="方正仿宋_GBK" w:cs="仿宋_GB2312"/>
          <w:caps/>
          <w:sz w:val="24"/>
        </w:rPr>
        <w:t>联系人：</w:t>
      </w:r>
    </w:p>
    <w:p>
      <w:pPr>
        <w:pStyle w:val="2"/>
        <w:rPr>
          <w:rFonts w:ascii="方正仿宋_GBK" w:hAnsi="宋体" w:eastAsia="方正仿宋_GBK" w:cs="仿宋_GB2312"/>
          <w:caps/>
          <w:sz w:val="24"/>
        </w:rPr>
      </w:pPr>
      <w:r>
        <w:rPr>
          <w:rFonts w:hint="eastAsia" w:ascii="方正仿宋_GBK" w:hAnsi="宋体" w:eastAsia="方正仿宋_GBK" w:cs="仿宋_GB2312"/>
          <w:caps/>
          <w:sz w:val="24"/>
        </w:rPr>
        <w:t xml:space="preserve">联系方式： </w:t>
      </w:r>
      <w:r>
        <w:rPr>
          <w:rFonts w:ascii="方正仿宋_GBK" w:hAnsi="宋体" w:eastAsia="方正仿宋_GBK" w:cs="仿宋_GB2312"/>
          <w:caps/>
          <w:sz w:val="24"/>
        </w:rPr>
        <w:t xml:space="preserve">                              </w:t>
      </w:r>
      <w:r>
        <w:rPr>
          <w:rFonts w:hint="eastAsia" w:ascii="方正仿宋_GBK" w:hAnsi="宋体" w:eastAsia="方正仿宋_GBK" w:cs="仿宋_GB2312"/>
          <w:caps/>
          <w:sz w:val="24"/>
        </w:rPr>
        <w:t>联系方式：</w:t>
      </w:r>
    </w:p>
    <w:p>
      <w:pPr>
        <w:spacing w:line="360" w:lineRule="auto"/>
        <w:ind w:firstLine="480" w:firstLineChars="200"/>
        <w:rPr>
          <w:rFonts w:ascii="方正仿宋_GBK" w:hAnsi="宋体" w:eastAsia="方正仿宋_GBK" w:cs="仿宋_GB2312"/>
          <w:caps/>
          <w:sz w:val="24"/>
        </w:rPr>
      </w:pPr>
      <w:r>
        <w:rPr>
          <w:rFonts w:hint="eastAsia" w:ascii="方正仿宋_GBK" w:hAnsi="宋体" w:eastAsia="方正仿宋_GBK" w:cs="仿宋_GB2312"/>
          <w:caps/>
          <w:sz w:val="24"/>
        </w:rPr>
        <w:t>依照《中华人民共和国合同法》及其他有关法律、行政法规，遵循平等、自愿、公平和诚实信用的原则，双方就</w:t>
      </w:r>
      <w:r>
        <w:rPr>
          <w:rFonts w:hint="eastAsia" w:ascii="方正仿宋_GBK" w:hAnsi="宋体" w:eastAsia="方正仿宋_GBK" w:cs="仿宋_GB2312"/>
          <w:caps/>
          <w:sz w:val="24"/>
          <w:u w:val="single"/>
        </w:rPr>
        <w:t xml:space="preserve"> 海关大楼监控和网络综合布线改造 </w:t>
      </w:r>
      <w:r>
        <w:rPr>
          <w:rFonts w:hint="eastAsia" w:ascii="方正仿宋_GBK" w:hAnsi="宋体" w:eastAsia="方正仿宋_GBK" w:cs="仿宋_GB2312"/>
          <w:caps/>
          <w:sz w:val="24"/>
        </w:rPr>
        <w:t>项目相关事项协商一致，订立本合同。</w:t>
      </w:r>
    </w:p>
    <w:p>
      <w:pPr>
        <w:tabs>
          <w:tab w:val="left" w:pos="420"/>
        </w:tabs>
        <w:spacing w:line="360" w:lineRule="auto"/>
        <w:ind w:firstLine="480" w:firstLineChars="200"/>
        <w:rPr>
          <w:rFonts w:ascii="方正仿宋_GBK" w:hAnsi="宋体" w:eastAsia="方正仿宋_GBK" w:cs="仿宋_GB2312"/>
          <w:caps/>
          <w:sz w:val="24"/>
        </w:rPr>
      </w:pPr>
      <w:r>
        <w:rPr>
          <w:rFonts w:hint="eastAsia" w:ascii="方正仿宋_GBK" w:hAnsi="宋体" w:eastAsia="方正仿宋_GBK" w:cs="仿宋_GB2312"/>
          <w:caps/>
          <w:sz w:val="24"/>
        </w:rPr>
        <w:t>一、项目名称：</w:t>
      </w:r>
      <w:r>
        <w:rPr>
          <w:rFonts w:hint="eastAsia" w:ascii="方正仿宋_GBK" w:hAnsi="宋体" w:eastAsia="方正仿宋_GBK" w:cs="仿宋_GB2312"/>
          <w:caps/>
          <w:sz w:val="24"/>
          <w:u w:val="single"/>
        </w:rPr>
        <w:t>海关大楼监控和网络综合布线改造项目</w:t>
      </w:r>
    </w:p>
    <w:p>
      <w:pPr>
        <w:spacing w:line="360" w:lineRule="auto"/>
        <w:ind w:firstLine="480" w:firstLineChars="200"/>
        <w:rPr>
          <w:rFonts w:ascii="方正仿宋_GBK" w:hAnsi="宋体" w:eastAsia="方正仿宋_GBK" w:cs="宋体"/>
          <w:sz w:val="24"/>
          <w:u w:val="single"/>
        </w:rPr>
      </w:pPr>
      <w:r>
        <w:rPr>
          <w:rFonts w:hint="eastAsia" w:ascii="方正仿宋_GBK" w:hAnsi="宋体" w:eastAsia="方正仿宋_GBK" w:cs="仿宋_GB2312"/>
          <w:caps/>
          <w:sz w:val="24"/>
        </w:rPr>
        <w:t>二、项目地点：</w:t>
      </w:r>
      <w:r>
        <w:rPr>
          <w:rFonts w:hint="eastAsia" w:ascii="方正仿宋_GBK" w:hAnsi="宋体" w:eastAsia="方正仿宋_GBK" w:cs="宋体"/>
          <w:sz w:val="24"/>
          <w:u w:val="single"/>
        </w:rPr>
        <w:t>重庆市沙坪坝区月台路与月台二支路交叉路口</w:t>
      </w:r>
    </w:p>
    <w:p>
      <w:pPr>
        <w:spacing w:line="360" w:lineRule="auto"/>
        <w:ind w:firstLine="2160" w:firstLineChars="900"/>
        <w:rPr>
          <w:rFonts w:ascii="方正仿宋_GBK" w:hAnsi="宋体" w:eastAsia="方正仿宋_GBK" w:cs="仿宋_GB2312"/>
          <w:caps/>
          <w:sz w:val="24"/>
          <w:u w:val="single"/>
        </w:rPr>
      </w:pPr>
      <w:r>
        <w:rPr>
          <w:rFonts w:hint="eastAsia" w:ascii="方正仿宋_GBK" w:hAnsi="宋体" w:eastAsia="方正仿宋_GBK" w:cs="宋体"/>
          <w:sz w:val="24"/>
          <w:u w:val="single"/>
        </w:rPr>
        <w:t>（海关大楼）</w:t>
      </w:r>
    </w:p>
    <w:p>
      <w:pPr>
        <w:spacing w:line="360" w:lineRule="auto"/>
        <w:ind w:firstLine="480" w:firstLineChars="200"/>
        <w:rPr>
          <w:rFonts w:ascii="方正仿宋_GBK" w:hAnsi="宋体" w:eastAsia="方正仿宋_GBK" w:cs="仿宋_GB2312"/>
          <w:caps/>
          <w:sz w:val="24"/>
        </w:rPr>
      </w:pPr>
      <w:r>
        <w:rPr>
          <w:rFonts w:hint="eastAsia" w:ascii="方正仿宋_GBK" w:hAnsi="宋体" w:eastAsia="方正仿宋_GBK" w:cs="仿宋_GB2312"/>
          <w:caps/>
          <w:sz w:val="24"/>
        </w:rPr>
        <w:t>三、工作内容：</w:t>
      </w:r>
    </w:p>
    <w:p>
      <w:pPr>
        <w:pStyle w:val="2"/>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（1）联检大楼监控视频改造；</w:t>
      </w:r>
    </w:p>
    <w:p>
      <w:pPr>
        <w:pStyle w:val="2"/>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（2）联检大楼综合布线改造；</w:t>
      </w:r>
    </w:p>
    <w:p>
      <w:pPr>
        <w:pStyle w:val="2"/>
        <w:spacing w:line="400" w:lineRule="exact"/>
        <w:ind w:firstLine="480" w:firstLineChars="200"/>
        <w:rPr>
          <w:rFonts w:ascii="方正仿宋_GBK" w:hAnsi="宋体" w:eastAsia="方正仿宋_GBK" w:cs="宋体"/>
          <w:sz w:val="24"/>
        </w:rPr>
      </w:pPr>
      <w:r>
        <w:rPr>
          <w:rFonts w:hint="eastAsia" w:ascii="方正仿宋_GBK" w:hAnsi="宋体" w:eastAsia="方正仿宋_GBK" w:cs="宋体"/>
          <w:sz w:val="24"/>
        </w:rPr>
        <w:t>（3）联检大楼停车场闸道系统建设。</w:t>
      </w:r>
      <w:r>
        <w:rPr>
          <w:rFonts w:hint="eastAsia" w:ascii="方正仿宋_GBK" w:hAnsi="宋体" w:eastAsia="方正仿宋_GBK"/>
          <w:sz w:val="24"/>
          <w:u w:val="single"/>
        </w:rPr>
        <w:t xml:space="preserve">                                </w:t>
      </w:r>
    </w:p>
    <w:p>
      <w:pPr>
        <w:pStyle w:val="14"/>
        <w:tabs>
          <w:tab w:val="left" w:pos="420"/>
        </w:tabs>
        <w:spacing w:line="360" w:lineRule="auto"/>
        <w:ind w:firstLineChars="0"/>
        <w:rPr>
          <w:rFonts w:ascii="方正仿宋_GBK" w:hAnsi="宋体" w:eastAsia="方正仿宋_GBK" w:cs="仿宋_GB2312"/>
          <w:sz w:val="24"/>
          <w:u w:val="single"/>
          <w:shd w:val="clear" w:color="auto" w:fill="FFFFFF"/>
        </w:rPr>
      </w:pPr>
      <w:r>
        <w:rPr>
          <w:rFonts w:hint="eastAsia" w:ascii="方正仿宋_GBK" w:hAnsi="宋体" w:eastAsia="方正仿宋_GBK" w:cs="仿宋_GB2312"/>
          <w:sz w:val="24"/>
          <w:shd w:val="clear" w:color="auto" w:fill="FFFFFF"/>
        </w:rPr>
        <w:t>四、工期：</w:t>
      </w:r>
      <w:r>
        <w:rPr>
          <w:rFonts w:hint="eastAsia" w:ascii="方正仿宋_GBK" w:hAnsi="宋体" w:eastAsia="方正仿宋_GBK" w:cs="仿宋_GB2312"/>
          <w:sz w:val="24"/>
          <w:u w:val="single"/>
          <w:shd w:val="clear" w:color="auto" w:fill="FFFFFF"/>
        </w:rPr>
        <w:t xml:space="preserve">            </w:t>
      </w:r>
    </w:p>
    <w:p>
      <w:pPr>
        <w:pStyle w:val="14"/>
        <w:tabs>
          <w:tab w:val="left" w:pos="420"/>
        </w:tabs>
        <w:spacing w:line="360" w:lineRule="auto"/>
        <w:ind w:firstLineChars="0"/>
        <w:rPr>
          <w:rFonts w:ascii="方正仿宋_GBK" w:hAnsi="宋体" w:eastAsia="方正仿宋_GBK" w:cs="仿宋_GB2312"/>
          <w:sz w:val="24"/>
          <w:u w:val="single"/>
          <w:shd w:val="clear" w:color="auto" w:fill="FFFFFF"/>
        </w:rPr>
      </w:pPr>
      <w:r>
        <w:rPr>
          <w:rFonts w:hint="eastAsia" w:ascii="方正仿宋_GBK" w:hAnsi="宋体" w:eastAsia="方正仿宋_GBK" w:cs="仿宋_GB2312"/>
          <w:sz w:val="24"/>
          <w:shd w:val="clear" w:color="auto" w:fill="FFFFFF"/>
        </w:rPr>
        <w:t xml:space="preserve">五、暂定合同金额： </w:t>
      </w:r>
    </w:p>
    <w:p>
      <w:pPr>
        <w:pStyle w:val="14"/>
        <w:tabs>
          <w:tab w:val="left" w:pos="420"/>
        </w:tabs>
        <w:spacing w:line="360" w:lineRule="auto"/>
        <w:ind w:firstLineChars="0"/>
        <w:rPr>
          <w:rFonts w:ascii="方正仿宋_GBK" w:hAnsi="宋体" w:eastAsia="方正仿宋_GBK" w:cs="仿宋_GB2312"/>
          <w:sz w:val="24"/>
          <w:shd w:val="clear" w:color="auto" w:fill="FFFFFF"/>
        </w:rPr>
      </w:pPr>
      <w:r>
        <w:rPr>
          <w:rFonts w:hint="eastAsia" w:ascii="方正仿宋_GBK" w:hAnsi="宋体" w:eastAsia="方正仿宋_GBK" w:cs="仿宋_GB2312"/>
          <w:sz w:val="24"/>
          <w:shd w:val="clear" w:color="auto" w:fill="FFFFFF"/>
        </w:rPr>
        <w:t>六、质保金及质保期</w:t>
      </w:r>
    </w:p>
    <w:p>
      <w:pPr>
        <w:spacing w:line="360" w:lineRule="auto"/>
        <w:ind w:firstLine="480" w:firstLineChars="200"/>
        <w:rPr>
          <w:rFonts w:ascii="方正仿宋_GBK" w:hAnsi="宋体" w:eastAsia="方正仿宋_GBK" w:cs="仿宋_GB2312"/>
          <w:sz w:val="24"/>
          <w:shd w:val="clear" w:color="auto" w:fill="FFFFFF"/>
        </w:rPr>
      </w:pPr>
      <w:r>
        <w:rPr>
          <w:rFonts w:hint="eastAsia" w:ascii="方正仿宋_GBK" w:hAnsi="宋体" w:eastAsia="方正仿宋_GBK" w:cs="仿宋_GB2312"/>
          <w:sz w:val="24"/>
          <w:shd w:val="clear" w:color="auto" w:fill="FFFFFF"/>
        </w:rPr>
        <w:t>质保金为合同金额的5%，质保期为一年，自竣工验收之日起计算。在质保期内，如出现工程质量问题，乙方负责无条件处理。</w:t>
      </w:r>
    </w:p>
    <w:p>
      <w:pPr>
        <w:pStyle w:val="14"/>
        <w:tabs>
          <w:tab w:val="left" w:pos="420"/>
        </w:tabs>
        <w:spacing w:line="360" w:lineRule="auto"/>
        <w:ind w:firstLineChars="0"/>
        <w:rPr>
          <w:rFonts w:ascii="方正仿宋_GBK" w:hAnsi="宋体" w:eastAsia="方正仿宋_GBK" w:cs="仿宋_GB2312"/>
          <w:sz w:val="24"/>
          <w:shd w:val="clear" w:color="auto" w:fill="FFFFFF"/>
        </w:rPr>
      </w:pPr>
      <w:r>
        <w:rPr>
          <w:rFonts w:hint="eastAsia" w:ascii="方正仿宋_GBK" w:hAnsi="宋体" w:eastAsia="方正仿宋_GBK" w:cs="仿宋_GB2312"/>
          <w:sz w:val="24"/>
          <w:shd w:val="clear" w:color="auto" w:fill="FFFFFF"/>
        </w:rPr>
        <w:t>七：合同费用计算方式</w:t>
      </w:r>
    </w:p>
    <w:p>
      <w:pPr>
        <w:spacing w:line="360" w:lineRule="auto"/>
        <w:ind w:firstLine="480" w:firstLineChars="200"/>
        <w:rPr>
          <w:rFonts w:ascii="方正仿宋_GBK" w:hAnsi="宋体" w:eastAsia="方正仿宋_GBK" w:cs="仿宋_GB2312"/>
          <w:sz w:val="24"/>
        </w:rPr>
      </w:pPr>
      <w:r>
        <w:rPr>
          <w:rFonts w:hint="eastAsia" w:ascii="方正仿宋_GBK" w:hAnsi="宋体" w:eastAsia="方正仿宋_GBK" w:cs="宋体"/>
          <w:sz w:val="24"/>
        </w:rPr>
        <w:t>本项目实行单价包干制，竞选人所报出的竞选报价所包括人工、材料、设备、利润、风险、税金、验收、水电费、管理、政策性文件规定的应缴费用等完成本比选文件要求范围内的全部工作内容所需的所有费用，甲方不再支付除此之外的其他任何费用</w:t>
      </w:r>
      <w:r>
        <w:rPr>
          <w:rFonts w:hint="eastAsia" w:ascii="方正仿宋_GBK" w:hAnsi="宋体" w:eastAsia="方正仿宋_GBK" w:cs="仿宋_GB2312"/>
          <w:sz w:val="24"/>
        </w:rPr>
        <w:t>。</w:t>
      </w:r>
    </w:p>
    <w:p>
      <w:pPr>
        <w:spacing w:line="360" w:lineRule="auto"/>
        <w:ind w:firstLine="480" w:firstLineChars="200"/>
        <w:rPr>
          <w:rFonts w:ascii="方正仿宋_GBK" w:hAnsi="宋体" w:eastAsia="方正仿宋_GBK" w:cs="仿宋_GB2312"/>
          <w:sz w:val="24"/>
        </w:rPr>
      </w:pPr>
      <w:r>
        <w:rPr>
          <w:rFonts w:hint="eastAsia" w:ascii="方正仿宋_GBK" w:hAnsi="宋体" w:eastAsia="方正仿宋_GBK" w:cs="宋体"/>
          <w:sz w:val="24"/>
        </w:rPr>
        <w:t>合同费用=Σ各项实际发生的项目清单工程量×各项中选单价。工程量按实计量。</w:t>
      </w:r>
    </w:p>
    <w:p>
      <w:pPr>
        <w:pStyle w:val="14"/>
        <w:tabs>
          <w:tab w:val="left" w:pos="420"/>
        </w:tabs>
        <w:spacing w:line="360" w:lineRule="auto"/>
        <w:ind w:firstLineChars="0"/>
        <w:rPr>
          <w:rFonts w:ascii="方正仿宋_GBK" w:hAnsi="宋体" w:eastAsia="方正仿宋_GBK" w:cs="仿宋_GB2312"/>
          <w:sz w:val="24"/>
          <w:shd w:val="clear" w:color="auto" w:fill="FFFFFF"/>
        </w:rPr>
      </w:pPr>
      <w:r>
        <w:rPr>
          <w:rFonts w:hint="eastAsia" w:ascii="方正仿宋_GBK" w:hAnsi="宋体" w:eastAsia="方正仿宋_GBK" w:cs="仿宋_GB2312"/>
          <w:sz w:val="24"/>
          <w:shd w:val="clear" w:color="auto" w:fill="FFFFFF"/>
        </w:rPr>
        <w:t>八：费用支付</w:t>
      </w:r>
    </w:p>
    <w:p>
      <w:pPr>
        <w:spacing w:line="360" w:lineRule="auto"/>
        <w:ind w:firstLine="480" w:firstLineChars="200"/>
        <w:rPr>
          <w:rFonts w:ascii="方正仿宋_GBK" w:hAnsi="宋体" w:eastAsia="方正仿宋_GBK" w:cs="仿宋_GB2312"/>
          <w:sz w:val="24"/>
        </w:rPr>
      </w:pPr>
      <w:r>
        <w:rPr>
          <w:rFonts w:hint="eastAsia" w:ascii="方正仿宋_GBK" w:hAnsi="宋体" w:eastAsia="方正仿宋_GBK" w:cs="宋体"/>
          <w:sz w:val="24"/>
        </w:rPr>
        <w:t>工程完毕并验收合格后付合同费用的95%，剩余5%作为质保金。质保期内未出现质量问题，或出现的质量问题已得到及时解决，质保期满后无息支付质保金。</w:t>
      </w:r>
    </w:p>
    <w:p>
      <w:pPr>
        <w:pStyle w:val="2"/>
        <w:spacing w:line="360" w:lineRule="auto"/>
        <w:ind w:firstLine="480" w:firstLineChars="200"/>
        <w:rPr>
          <w:rFonts w:ascii="方正仿宋_GBK" w:eastAsia="方正仿宋_GBK"/>
          <w:sz w:val="24"/>
        </w:rPr>
      </w:pPr>
      <w:r>
        <w:rPr>
          <w:rFonts w:hint="eastAsia" w:ascii="方正仿宋_GBK" w:eastAsia="方正仿宋_GBK"/>
          <w:sz w:val="24"/>
        </w:rPr>
        <w:t>九：履约保证金：</w:t>
      </w:r>
    </w:p>
    <w:p>
      <w:pPr>
        <w:pStyle w:val="2"/>
        <w:spacing w:line="360" w:lineRule="auto"/>
        <w:ind w:firstLine="480" w:firstLineChars="200"/>
        <w:rPr>
          <w:rFonts w:ascii="方正仿宋_GBK" w:hAnsi="宋体" w:eastAsia="方正仿宋_GBK" w:cs="MingLiU"/>
          <w:snapToGrid w:val="0"/>
          <w:kern w:val="0"/>
          <w:sz w:val="24"/>
        </w:rPr>
      </w:pPr>
      <w:r>
        <w:rPr>
          <w:rFonts w:hint="eastAsia" w:ascii="方正仿宋_GBK" w:hAnsi="宋体" w:eastAsia="方正仿宋_GBK" w:cs="MingLiU"/>
          <w:snapToGrid w:val="0"/>
          <w:kern w:val="0"/>
          <w:sz w:val="24"/>
        </w:rPr>
        <w:t>担保形式：银行转账。</w:t>
      </w:r>
    </w:p>
    <w:p>
      <w:pPr>
        <w:pStyle w:val="2"/>
        <w:spacing w:line="360" w:lineRule="auto"/>
        <w:ind w:firstLine="480" w:firstLineChars="200"/>
        <w:rPr>
          <w:rFonts w:ascii="方正仿宋_GBK" w:hAnsi="宋体" w:eastAsia="方正仿宋_GBK" w:cs="MingLiU"/>
          <w:snapToGrid w:val="0"/>
          <w:kern w:val="0"/>
          <w:sz w:val="24"/>
        </w:rPr>
      </w:pPr>
      <w:r>
        <w:rPr>
          <w:rFonts w:hint="eastAsia" w:ascii="方正仿宋_GBK" w:hAnsi="宋体" w:eastAsia="方正仿宋_GBK" w:cs="MingLiU"/>
          <w:snapToGrid w:val="0"/>
          <w:kern w:val="0"/>
          <w:sz w:val="24"/>
        </w:rPr>
        <w:t xml:space="preserve">担保金额：中选价的5%； </w:t>
      </w:r>
    </w:p>
    <w:p>
      <w:pPr>
        <w:pStyle w:val="2"/>
        <w:spacing w:line="360" w:lineRule="auto"/>
        <w:ind w:firstLine="480" w:firstLineChars="200"/>
        <w:rPr>
          <w:rFonts w:ascii="方正仿宋_GBK" w:eastAsia="方正仿宋_GBK"/>
          <w:sz w:val="24"/>
        </w:rPr>
      </w:pPr>
      <w:r>
        <w:rPr>
          <w:rFonts w:hint="eastAsia" w:ascii="方正仿宋_GBK" w:hAnsi="宋体" w:eastAsia="方正仿宋_GBK" w:cs="MingLiU"/>
          <w:snapToGrid w:val="0"/>
          <w:kern w:val="0"/>
          <w:sz w:val="24"/>
        </w:rPr>
        <w:t>提交时间：承包人收到中选通知书后5个工作日内提交到比选人指定账户。</w:t>
      </w:r>
    </w:p>
    <w:p>
      <w:pPr>
        <w:spacing w:line="360" w:lineRule="auto"/>
        <w:ind w:firstLine="480" w:firstLineChars="200"/>
        <w:jc w:val="left"/>
        <w:rPr>
          <w:rFonts w:ascii="方正仿宋_GBK" w:hAnsi="宋体" w:eastAsia="方正仿宋_GBK" w:cs="仿宋_GB2312"/>
          <w:sz w:val="24"/>
          <w:shd w:val="clear" w:color="auto" w:fill="FFFFFF"/>
        </w:rPr>
      </w:pPr>
      <w:r>
        <w:rPr>
          <w:rFonts w:hint="eastAsia" w:ascii="方正仿宋_GBK" w:hAnsi="宋体" w:eastAsia="方正仿宋_GBK" w:cs="仿宋_GB2312"/>
          <w:sz w:val="24"/>
          <w:shd w:val="clear" w:color="auto" w:fill="FFFFFF"/>
        </w:rPr>
        <w:t>履约担保金退还方式：工程竣工验收合格后一次性返还完（不含息）。</w:t>
      </w:r>
    </w:p>
    <w:p>
      <w:pPr>
        <w:pStyle w:val="14"/>
        <w:tabs>
          <w:tab w:val="left" w:pos="420"/>
        </w:tabs>
        <w:spacing w:line="360" w:lineRule="auto"/>
        <w:ind w:firstLineChars="0"/>
        <w:rPr>
          <w:rFonts w:ascii="方正仿宋_GBK" w:hAnsi="宋体" w:eastAsia="方正仿宋_GBK" w:cs="仿宋_GB2312"/>
          <w:sz w:val="24"/>
          <w:shd w:val="clear" w:color="auto" w:fill="FFFFFF"/>
        </w:rPr>
      </w:pPr>
      <w:r>
        <w:rPr>
          <w:rFonts w:hint="eastAsia" w:ascii="方正仿宋_GBK" w:hAnsi="宋体" w:eastAsia="方正仿宋_GBK" w:cs="仿宋_GB2312"/>
          <w:sz w:val="24"/>
          <w:shd w:val="clear" w:color="auto" w:fill="FFFFFF"/>
        </w:rPr>
        <w:t>十：甲乙双方的责任及义务</w:t>
      </w:r>
    </w:p>
    <w:p>
      <w:pPr>
        <w:spacing w:line="360" w:lineRule="auto"/>
        <w:ind w:firstLine="480" w:firstLineChars="200"/>
        <w:rPr>
          <w:rFonts w:ascii="方正仿宋_GBK" w:hAnsi="宋体" w:eastAsia="方正仿宋_GBK" w:cs="仿宋_GB2312"/>
          <w:sz w:val="24"/>
          <w:shd w:val="clear" w:color="auto" w:fill="FFFFFF"/>
        </w:rPr>
      </w:pPr>
      <w:r>
        <w:rPr>
          <w:rFonts w:hint="eastAsia" w:ascii="方正仿宋_GBK" w:hAnsi="宋体" w:eastAsia="方正仿宋_GBK" w:cs="仿宋_GB2312"/>
          <w:sz w:val="24"/>
          <w:shd w:val="clear" w:color="auto" w:fill="FFFFFF"/>
        </w:rPr>
        <w:t>1.乙方必须按照国家相关规定负责保质、保量的开展</w:t>
      </w:r>
      <w:r>
        <w:rPr>
          <w:rFonts w:hint="eastAsia" w:ascii="方正仿宋_GBK" w:hAnsi="宋体" w:eastAsia="方正仿宋_GBK" w:cs="仿宋_GB2312"/>
          <w:caps/>
          <w:sz w:val="24"/>
        </w:rPr>
        <w:t>工作</w:t>
      </w:r>
      <w:r>
        <w:rPr>
          <w:rFonts w:hint="eastAsia" w:ascii="方正仿宋_GBK" w:hAnsi="宋体" w:eastAsia="方正仿宋_GBK" w:cs="仿宋_GB2312"/>
          <w:sz w:val="24"/>
          <w:shd w:val="clear" w:color="auto" w:fill="FFFFFF"/>
        </w:rPr>
        <w:t>。如工程质量不符合相关规定，出现质量问题，乙方负责无偿修复或返工，否则将赔偿甲方的一切损失包括甲方委托其他单位修复而发生的全部费用。</w:t>
      </w:r>
    </w:p>
    <w:p>
      <w:pPr>
        <w:spacing w:line="360" w:lineRule="auto"/>
        <w:ind w:firstLine="480" w:firstLineChars="200"/>
        <w:rPr>
          <w:rFonts w:ascii="方正仿宋_GBK" w:hAnsi="宋体" w:eastAsia="方正仿宋_GBK" w:cs="仿宋_GB2312"/>
          <w:sz w:val="24"/>
          <w:shd w:val="clear" w:color="auto" w:fill="FFFFFF"/>
        </w:rPr>
      </w:pPr>
      <w:r>
        <w:rPr>
          <w:rFonts w:hint="eastAsia" w:ascii="方正仿宋_GBK" w:hAnsi="宋体" w:eastAsia="方正仿宋_GBK" w:cs="仿宋_GB2312"/>
          <w:sz w:val="24"/>
          <w:shd w:val="clear" w:color="auto" w:fill="FFFFFF"/>
        </w:rPr>
        <w:t>2.乙方必须按双方约定的时间完工，如发生不可抗力因素，经甲方同意后工期顺延。否则，视为违约，应支付甲方工程总造价10%的违约金。</w:t>
      </w:r>
    </w:p>
    <w:p>
      <w:pPr>
        <w:spacing w:line="360" w:lineRule="auto"/>
        <w:ind w:firstLine="480" w:firstLineChars="200"/>
        <w:rPr>
          <w:rFonts w:ascii="方正仿宋_GBK" w:hAnsi="宋体" w:eastAsia="方正仿宋_GBK" w:cs="仿宋_GB2312"/>
          <w:sz w:val="24"/>
          <w:shd w:val="clear" w:color="auto" w:fill="FFFFFF"/>
        </w:rPr>
      </w:pPr>
      <w:r>
        <w:rPr>
          <w:rFonts w:hint="eastAsia" w:ascii="方正仿宋_GBK" w:hAnsi="宋体" w:eastAsia="方正仿宋_GBK" w:cs="仿宋_GB2312"/>
          <w:sz w:val="24"/>
          <w:shd w:val="clear" w:color="auto" w:fill="FFFFFF"/>
        </w:rPr>
        <w:t>3.乙方采购的材料设备必须保证质量，且是符合设计要求的合格产品。否则，应及时、免费按照甲方要求更换并赔偿甲方的损失。</w:t>
      </w:r>
    </w:p>
    <w:p>
      <w:pPr>
        <w:spacing w:line="360" w:lineRule="auto"/>
        <w:ind w:firstLine="480" w:firstLineChars="200"/>
        <w:rPr>
          <w:rFonts w:ascii="方正仿宋_GBK" w:hAnsi="宋体" w:eastAsia="方正仿宋_GBK" w:cs="仿宋_GB2312"/>
          <w:sz w:val="24"/>
          <w:shd w:val="clear" w:color="auto" w:fill="FFFFFF"/>
        </w:rPr>
      </w:pPr>
      <w:r>
        <w:rPr>
          <w:rFonts w:hint="eastAsia" w:ascii="方正仿宋_GBK" w:hAnsi="宋体" w:eastAsia="方正仿宋_GBK" w:cs="仿宋_GB2312"/>
          <w:sz w:val="24"/>
          <w:shd w:val="clear" w:color="auto" w:fill="FFFFFF"/>
        </w:rPr>
        <w:t>4.甲方应按合同约定支付工程款。</w:t>
      </w:r>
    </w:p>
    <w:p>
      <w:pPr>
        <w:pStyle w:val="14"/>
        <w:tabs>
          <w:tab w:val="left" w:pos="420"/>
        </w:tabs>
        <w:spacing w:line="360" w:lineRule="auto"/>
        <w:ind w:firstLineChars="0"/>
        <w:rPr>
          <w:rFonts w:ascii="方正仿宋_GBK" w:hAnsi="宋体" w:eastAsia="方正仿宋_GBK" w:cs="仿宋_GB2312"/>
          <w:sz w:val="24"/>
          <w:shd w:val="clear" w:color="auto" w:fill="FFFFFF"/>
        </w:rPr>
      </w:pPr>
      <w:r>
        <w:rPr>
          <w:rFonts w:hint="eastAsia" w:ascii="方正仿宋_GBK" w:hAnsi="宋体" w:eastAsia="方正仿宋_GBK" w:cs="仿宋_GB2312"/>
          <w:sz w:val="24"/>
          <w:shd w:val="clear" w:color="auto" w:fill="FFFFFF"/>
        </w:rPr>
        <w:t>十一、监督进度</w:t>
      </w:r>
    </w:p>
    <w:p>
      <w:pPr>
        <w:spacing w:line="360" w:lineRule="auto"/>
        <w:ind w:firstLine="480" w:firstLineChars="200"/>
        <w:rPr>
          <w:rFonts w:ascii="方正仿宋_GBK" w:hAnsi="宋体" w:eastAsia="方正仿宋_GBK" w:cs="仿宋_GB2312"/>
          <w:sz w:val="24"/>
          <w:shd w:val="clear" w:color="auto" w:fill="FFFFFF"/>
        </w:rPr>
      </w:pPr>
      <w:r>
        <w:rPr>
          <w:rFonts w:hint="eastAsia" w:ascii="方正仿宋_GBK" w:hAnsi="宋体" w:eastAsia="方正仿宋_GBK" w:cs="仿宋_GB2312"/>
          <w:sz w:val="24"/>
          <w:shd w:val="clear" w:color="auto" w:fill="FFFFFF"/>
        </w:rPr>
        <w:t>甲方派去的监督人员或代表对施工进度予以监督并有权予以监工、指导。乙方应按甲方人员或代表的指示正确施工，不得以任何借口置之不理。</w:t>
      </w:r>
    </w:p>
    <w:p>
      <w:pPr>
        <w:spacing w:line="360" w:lineRule="auto"/>
        <w:ind w:firstLine="480" w:firstLineChars="200"/>
        <w:rPr>
          <w:rFonts w:ascii="方正仿宋_GBK" w:hAnsi="宋体" w:eastAsia="方正仿宋_GBK" w:cs="仿宋_GB2312"/>
          <w:sz w:val="24"/>
          <w:shd w:val="clear" w:color="auto" w:fill="FFFFFF"/>
        </w:rPr>
      </w:pPr>
      <w:r>
        <w:rPr>
          <w:rFonts w:hint="eastAsia" w:ascii="方正仿宋_GBK" w:hAnsi="宋体" w:eastAsia="方正仿宋_GBK" w:cs="仿宋_GB2312"/>
          <w:sz w:val="24"/>
          <w:shd w:val="clear" w:color="auto" w:fill="FFFFFF"/>
        </w:rPr>
        <w:t>十二、安全条款</w:t>
      </w:r>
    </w:p>
    <w:p>
      <w:pPr>
        <w:spacing w:line="360" w:lineRule="auto"/>
        <w:ind w:firstLine="480" w:firstLineChars="200"/>
        <w:rPr>
          <w:rFonts w:ascii="方正仿宋_GBK" w:hAnsi="宋体" w:eastAsia="方正仿宋_GBK" w:cs="仿宋_GB2312"/>
          <w:sz w:val="24"/>
          <w:shd w:val="clear" w:color="auto" w:fill="FFFFFF"/>
        </w:rPr>
      </w:pPr>
      <w:r>
        <w:rPr>
          <w:rFonts w:hint="eastAsia" w:ascii="方正仿宋_GBK" w:hAnsi="宋体" w:eastAsia="方正仿宋_GBK" w:cs="仿宋_GB2312"/>
          <w:sz w:val="24"/>
          <w:shd w:val="clear" w:color="auto" w:fill="FFFFFF"/>
        </w:rPr>
        <w:t>1.在施工过程中，完工移交前，已修建完工及留在工地的材料、工具、设备等，均由乙方负责保管。除不可抗力因素外造成的损坏，乙方应对保管中的一切，负损害之全责。</w:t>
      </w:r>
    </w:p>
    <w:p>
      <w:pPr>
        <w:pStyle w:val="14"/>
        <w:spacing w:line="360" w:lineRule="auto"/>
        <w:ind w:firstLine="480"/>
        <w:rPr>
          <w:rFonts w:ascii="方正仿宋_GBK" w:hAnsi="宋体" w:eastAsia="方正仿宋_GBK" w:cs="仿宋_GB2312"/>
          <w:sz w:val="24"/>
          <w:shd w:val="clear" w:color="auto" w:fill="FFFFFF"/>
        </w:rPr>
      </w:pPr>
      <w:r>
        <w:rPr>
          <w:rFonts w:hint="eastAsia" w:ascii="方正仿宋_GBK" w:hAnsi="宋体" w:eastAsia="方正仿宋_GBK" w:cs="仿宋_GB2312"/>
          <w:sz w:val="24"/>
          <w:shd w:val="clear" w:color="auto" w:fill="FFFFFF"/>
        </w:rPr>
        <w:t>2.乙方制定完善的现场安全管理规范，并严格参照执行，在生产，运输，施工过程中的一切安全责任由乙方负责，若因乙方原因产生重大安全事故，乙方将承担一切责任以及由此对甲方产生的经济损失，甲方有权无条件清退乙方并不承担任何法律及经济责任。</w:t>
      </w:r>
    </w:p>
    <w:p>
      <w:pPr>
        <w:pStyle w:val="14"/>
        <w:spacing w:line="360" w:lineRule="auto"/>
        <w:ind w:firstLine="480"/>
        <w:rPr>
          <w:rFonts w:ascii="方正仿宋_GBK" w:hAnsi="宋体" w:eastAsia="方正仿宋_GBK" w:cs="仿宋_GB2312"/>
          <w:sz w:val="24"/>
          <w:shd w:val="clear" w:color="auto" w:fill="FFFFFF"/>
        </w:rPr>
      </w:pPr>
      <w:r>
        <w:rPr>
          <w:rFonts w:hint="eastAsia" w:ascii="方正仿宋_GBK" w:hAnsi="宋体" w:eastAsia="方正仿宋_GBK" w:cs="仿宋_GB2312"/>
          <w:sz w:val="24"/>
          <w:shd w:val="clear" w:color="auto" w:fill="FFFFFF"/>
        </w:rPr>
        <w:t>3.乙方应按国家相关规定为现场作业人员购买保险。</w:t>
      </w:r>
    </w:p>
    <w:p>
      <w:pPr>
        <w:spacing w:line="360" w:lineRule="auto"/>
        <w:ind w:firstLine="480" w:firstLineChars="200"/>
        <w:rPr>
          <w:rFonts w:ascii="方正仿宋_GBK" w:hAnsi="宋体" w:eastAsia="方正仿宋_GBK" w:cs="仿宋_GB2312"/>
          <w:sz w:val="24"/>
          <w:shd w:val="clear" w:color="auto" w:fill="FFFFFF"/>
        </w:rPr>
      </w:pPr>
      <w:r>
        <w:rPr>
          <w:rFonts w:hint="eastAsia" w:ascii="方正仿宋_GBK" w:hAnsi="宋体" w:eastAsia="方正仿宋_GBK" w:cs="仿宋_GB2312"/>
          <w:sz w:val="24"/>
          <w:shd w:val="clear" w:color="auto" w:fill="FFFFFF"/>
        </w:rPr>
        <w:t>十三、争议</w:t>
      </w:r>
    </w:p>
    <w:p>
      <w:pPr>
        <w:spacing w:line="360" w:lineRule="auto"/>
        <w:ind w:firstLine="480" w:firstLineChars="200"/>
        <w:rPr>
          <w:rFonts w:ascii="方正仿宋_GBK" w:hAnsi="宋体" w:eastAsia="方正仿宋_GBK" w:cs="仿宋_GB2312"/>
          <w:sz w:val="24"/>
          <w:shd w:val="clear" w:color="auto" w:fill="FFFFFF"/>
        </w:rPr>
      </w:pPr>
      <w:r>
        <w:rPr>
          <w:rFonts w:hint="eastAsia" w:ascii="方正仿宋_GBK" w:hAnsi="宋体" w:eastAsia="方正仿宋_GBK" w:cs="仿宋_GB2312"/>
          <w:sz w:val="24"/>
          <w:shd w:val="clear" w:color="auto" w:fill="FFFFFF"/>
        </w:rPr>
        <w:t>合同争议由双方当事人协商解决，协商不成任何一方有权依法向甲方所在地人民法院起诉。</w:t>
      </w:r>
    </w:p>
    <w:p>
      <w:pPr>
        <w:spacing w:line="360" w:lineRule="auto"/>
        <w:ind w:firstLine="480" w:firstLineChars="200"/>
        <w:rPr>
          <w:rFonts w:ascii="方正仿宋_GBK" w:hAnsi="宋体" w:eastAsia="方正仿宋_GBK" w:cs="仿宋_GB2312"/>
          <w:sz w:val="24"/>
          <w:shd w:val="clear" w:color="auto" w:fill="FFFFFF"/>
        </w:rPr>
      </w:pPr>
      <w:r>
        <w:rPr>
          <w:rFonts w:hint="eastAsia" w:ascii="方正仿宋_GBK" w:hAnsi="宋体" w:eastAsia="方正仿宋_GBK" w:cs="仿宋_GB2312"/>
          <w:sz w:val="24"/>
          <w:shd w:val="clear" w:color="auto" w:fill="FFFFFF"/>
        </w:rPr>
        <w:t>十四、其他</w:t>
      </w:r>
    </w:p>
    <w:p>
      <w:pPr>
        <w:spacing w:line="360" w:lineRule="auto"/>
        <w:ind w:firstLine="480" w:firstLineChars="200"/>
        <w:rPr>
          <w:rFonts w:ascii="方正仿宋_GBK" w:hAnsi="宋体" w:eastAsia="方正仿宋_GBK" w:cs="仿宋_GB2312"/>
          <w:sz w:val="24"/>
          <w:shd w:val="clear" w:color="auto" w:fill="FFFFFF"/>
        </w:rPr>
      </w:pPr>
      <w:r>
        <w:rPr>
          <w:rFonts w:ascii="方正仿宋_GBK" w:hAnsi="宋体" w:eastAsia="方正仿宋_GBK" w:cs="仿宋_GB2312"/>
          <w:sz w:val="24"/>
          <w:shd w:val="clear" w:color="auto" w:fill="FFFFFF"/>
        </w:rPr>
        <w:t>1.</w:t>
      </w:r>
      <w:r>
        <w:rPr>
          <w:rFonts w:hint="eastAsia" w:ascii="方正仿宋_GBK" w:hAnsi="宋体" w:eastAsia="方正仿宋_GBK" w:cs="仿宋_GB2312"/>
          <w:sz w:val="24"/>
          <w:shd w:val="clear" w:color="auto" w:fill="FFFFFF"/>
        </w:rPr>
        <w:t>经双方一致同意，合同首页所列公司地址为彼此有效通讯地址，任一方以及法院/仲裁委以快递方式向对方地址发出书面函件及诉讼文书的，自发出日（邮戳）次日起满5日视为对方收到。接收方拒绝签收的不影响送达效力。</w:t>
      </w:r>
    </w:p>
    <w:p>
      <w:pPr>
        <w:spacing w:line="360" w:lineRule="auto"/>
        <w:ind w:firstLine="480" w:firstLineChars="200"/>
        <w:rPr>
          <w:rFonts w:ascii="方正仿宋_GBK" w:hAnsi="宋体" w:eastAsia="方正仿宋_GBK" w:cs="仿宋_GB2312"/>
          <w:sz w:val="24"/>
          <w:shd w:val="clear" w:color="auto" w:fill="FFFFFF"/>
        </w:rPr>
      </w:pPr>
      <w:r>
        <w:rPr>
          <w:rFonts w:ascii="方正仿宋_GBK" w:hAnsi="宋体" w:eastAsia="方正仿宋_GBK" w:cs="仿宋_GB2312"/>
          <w:sz w:val="24"/>
          <w:shd w:val="clear" w:color="auto" w:fill="FFFFFF"/>
        </w:rPr>
        <w:t>2.</w:t>
      </w:r>
      <w:r>
        <w:rPr>
          <w:rFonts w:hint="eastAsia" w:ascii="方正仿宋_GBK" w:hAnsi="宋体" w:eastAsia="方正仿宋_GBK" w:cs="仿宋_GB2312"/>
          <w:sz w:val="24"/>
          <w:shd w:val="clear" w:color="auto" w:fill="FFFFFF"/>
        </w:rPr>
        <w:t>甲方账户名称：重庆泛欧铁路口岸经营管理有限责任公司</w:t>
      </w:r>
    </w:p>
    <w:p>
      <w:pPr>
        <w:pStyle w:val="2"/>
        <w:rPr>
          <w:rFonts w:hint="eastAsia" w:ascii="方正仿宋_GBK" w:hAnsi="宋体" w:eastAsia="方正仿宋_GBK" w:cs="仿宋_GB2312"/>
          <w:sz w:val="24"/>
          <w:shd w:val="clear" w:color="auto" w:fill="FFFFFF"/>
        </w:rPr>
      </w:pPr>
      <w:r>
        <w:rPr>
          <w:rFonts w:hint="eastAsia" w:ascii="方正仿宋_GBK" w:hAnsi="宋体" w:eastAsia="方正仿宋_GBK" w:cs="仿宋_GB2312"/>
          <w:sz w:val="24"/>
          <w:shd w:val="clear" w:color="auto" w:fill="FFFFFF"/>
        </w:rPr>
        <w:t xml:space="preserve"> </w:t>
      </w:r>
      <w:r>
        <w:rPr>
          <w:rFonts w:ascii="方正仿宋_GBK" w:hAnsi="宋体" w:eastAsia="方正仿宋_GBK" w:cs="仿宋_GB2312"/>
          <w:sz w:val="24"/>
          <w:shd w:val="clear" w:color="auto" w:fill="FFFFFF"/>
        </w:rPr>
        <w:t xml:space="preserve">     </w:t>
      </w:r>
      <w:r>
        <w:rPr>
          <w:rFonts w:hint="eastAsia" w:ascii="方正仿宋_GBK" w:hAnsi="宋体" w:eastAsia="方正仿宋_GBK" w:cs="仿宋_GB2312"/>
          <w:sz w:val="24"/>
          <w:shd w:val="clear" w:color="auto" w:fill="FFFFFF"/>
        </w:rPr>
        <w:t xml:space="preserve">税 </w:t>
      </w:r>
      <w:r>
        <w:rPr>
          <w:rFonts w:ascii="方正仿宋_GBK" w:hAnsi="宋体" w:eastAsia="方正仿宋_GBK" w:cs="仿宋_GB2312"/>
          <w:sz w:val="24"/>
          <w:shd w:val="clear" w:color="auto" w:fill="FFFFFF"/>
        </w:rPr>
        <w:t xml:space="preserve">   </w:t>
      </w:r>
      <w:r>
        <w:rPr>
          <w:rFonts w:hint="eastAsia" w:ascii="方正仿宋_GBK" w:hAnsi="宋体" w:eastAsia="方正仿宋_GBK" w:cs="仿宋_GB2312"/>
          <w:sz w:val="24"/>
          <w:shd w:val="clear" w:color="auto" w:fill="FFFFFF"/>
        </w:rPr>
        <w:t>号：91500</w:t>
      </w:r>
      <w:r>
        <w:rPr>
          <w:rFonts w:ascii="方正仿宋_GBK" w:hAnsi="宋体" w:eastAsia="方正仿宋_GBK" w:cs="仿宋_GB2312"/>
          <w:sz w:val="24"/>
          <w:shd w:val="clear" w:color="auto" w:fill="FFFFFF"/>
        </w:rPr>
        <w:t xml:space="preserve"> 106MA 5U6M7 Y9H</w:t>
      </w:r>
    </w:p>
    <w:p>
      <w:pPr>
        <w:pStyle w:val="2"/>
        <w:rPr>
          <w:rFonts w:ascii="方正仿宋_GBK" w:hAnsi="宋体" w:eastAsia="方正仿宋_GBK" w:cs="仿宋_GB2312"/>
          <w:sz w:val="24"/>
          <w:shd w:val="clear" w:color="auto" w:fill="FFFFFF"/>
        </w:rPr>
      </w:pPr>
      <w:r>
        <w:rPr>
          <w:rFonts w:hint="eastAsia" w:ascii="方正仿宋_GBK" w:hAnsi="宋体" w:eastAsia="方正仿宋_GBK" w:cs="仿宋_GB2312"/>
          <w:sz w:val="24"/>
          <w:shd w:val="clear" w:color="auto" w:fill="FFFFFF"/>
        </w:rPr>
        <w:t xml:space="preserve"> </w:t>
      </w:r>
      <w:r>
        <w:rPr>
          <w:rFonts w:ascii="方正仿宋_GBK" w:hAnsi="宋体" w:eastAsia="方正仿宋_GBK" w:cs="仿宋_GB2312"/>
          <w:sz w:val="24"/>
          <w:shd w:val="clear" w:color="auto" w:fill="FFFFFF"/>
        </w:rPr>
        <w:t xml:space="preserve">    </w:t>
      </w:r>
      <w:r>
        <w:rPr>
          <w:rFonts w:hint="eastAsia" w:ascii="方正仿宋_GBK" w:hAnsi="宋体" w:eastAsia="方正仿宋_GBK" w:cs="仿宋_GB2312"/>
          <w:sz w:val="24"/>
          <w:shd w:val="clear" w:color="auto" w:fill="FFFFFF"/>
        </w:rPr>
        <w:t xml:space="preserve"> 开户银行：中国工商银行股份有限公司重庆小龙坎支行西部物流园分理处</w:t>
      </w:r>
    </w:p>
    <w:p>
      <w:pPr>
        <w:pStyle w:val="2"/>
        <w:rPr>
          <w:rFonts w:ascii="方正仿宋_GBK" w:hAnsi="宋体" w:eastAsia="方正仿宋_GBK" w:cs="仿宋_GB2312"/>
          <w:sz w:val="24"/>
          <w:shd w:val="clear" w:color="auto" w:fill="FFFFFF"/>
        </w:rPr>
      </w:pPr>
      <w:r>
        <w:rPr>
          <w:rFonts w:hint="eastAsia" w:ascii="方正仿宋_GBK" w:hAnsi="宋体" w:eastAsia="方正仿宋_GBK" w:cs="仿宋_GB2312"/>
          <w:sz w:val="24"/>
          <w:shd w:val="clear" w:color="auto" w:fill="FFFFFF"/>
        </w:rPr>
        <w:t xml:space="preserve"> </w:t>
      </w:r>
      <w:r>
        <w:rPr>
          <w:rFonts w:ascii="方正仿宋_GBK" w:hAnsi="宋体" w:eastAsia="方正仿宋_GBK" w:cs="仿宋_GB2312"/>
          <w:sz w:val="24"/>
          <w:shd w:val="clear" w:color="auto" w:fill="FFFFFF"/>
        </w:rPr>
        <w:t xml:space="preserve">     </w:t>
      </w:r>
      <w:r>
        <w:rPr>
          <w:rFonts w:hint="eastAsia" w:ascii="方正仿宋_GBK" w:hAnsi="宋体" w:eastAsia="方正仿宋_GBK" w:cs="仿宋_GB2312"/>
          <w:sz w:val="24"/>
          <w:shd w:val="clear" w:color="auto" w:fill="FFFFFF"/>
        </w:rPr>
        <w:t>银行账号：3100035209100006961</w:t>
      </w:r>
    </w:p>
    <w:p>
      <w:pPr>
        <w:pStyle w:val="2"/>
        <w:rPr>
          <w:rFonts w:ascii="方正仿宋_GBK" w:hAnsi="宋体" w:eastAsia="方正仿宋_GBK" w:cs="仿宋_GB2312"/>
          <w:sz w:val="24"/>
          <w:shd w:val="clear" w:color="auto" w:fill="FFFFFF"/>
        </w:rPr>
      </w:pPr>
      <w:r>
        <w:rPr>
          <w:rFonts w:hint="eastAsia" w:ascii="方正仿宋_GBK" w:hAnsi="宋体" w:eastAsia="方正仿宋_GBK" w:cs="仿宋_GB2312"/>
          <w:sz w:val="24"/>
          <w:shd w:val="clear" w:color="auto" w:fill="FFFFFF"/>
        </w:rPr>
        <w:t xml:space="preserve"> </w:t>
      </w:r>
      <w:r>
        <w:rPr>
          <w:rFonts w:ascii="方正仿宋_GBK" w:hAnsi="宋体" w:eastAsia="方正仿宋_GBK" w:cs="仿宋_GB2312"/>
          <w:sz w:val="24"/>
          <w:shd w:val="clear" w:color="auto" w:fill="FFFFFF"/>
        </w:rPr>
        <w:t xml:space="preserve">     </w:t>
      </w:r>
      <w:r>
        <w:rPr>
          <w:rFonts w:hint="eastAsia" w:ascii="方正仿宋_GBK" w:hAnsi="宋体" w:eastAsia="方正仿宋_GBK" w:cs="仿宋_GB2312"/>
          <w:sz w:val="24"/>
          <w:shd w:val="clear" w:color="auto" w:fill="FFFFFF"/>
        </w:rPr>
        <w:t>乙方账户名称：</w:t>
      </w:r>
    </w:p>
    <w:p>
      <w:pPr>
        <w:pStyle w:val="2"/>
        <w:rPr>
          <w:rFonts w:hint="eastAsia" w:ascii="方正仿宋_GBK" w:hAnsi="宋体" w:eastAsia="方正仿宋_GBK" w:cs="仿宋_GB2312"/>
          <w:sz w:val="24"/>
          <w:shd w:val="clear" w:color="auto" w:fill="FFFFFF"/>
        </w:rPr>
      </w:pPr>
      <w:r>
        <w:rPr>
          <w:rFonts w:hint="eastAsia" w:ascii="方正仿宋_GBK" w:hAnsi="宋体" w:eastAsia="方正仿宋_GBK" w:cs="仿宋_GB2312"/>
          <w:sz w:val="24"/>
          <w:shd w:val="clear" w:color="auto" w:fill="FFFFFF"/>
        </w:rPr>
        <w:t xml:space="preserve"> </w:t>
      </w:r>
      <w:r>
        <w:rPr>
          <w:rFonts w:ascii="方正仿宋_GBK" w:hAnsi="宋体" w:eastAsia="方正仿宋_GBK" w:cs="仿宋_GB2312"/>
          <w:sz w:val="24"/>
          <w:shd w:val="clear" w:color="auto" w:fill="FFFFFF"/>
        </w:rPr>
        <w:t xml:space="preserve">     </w:t>
      </w:r>
      <w:r>
        <w:rPr>
          <w:rFonts w:hint="eastAsia" w:ascii="方正仿宋_GBK" w:hAnsi="宋体" w:eastAsia="方正仿宋_GBK" w:cs="仿宋_GB2312"/>
          <w:sz w:val="24"/>
          <w:shd w:val="clear" w:color="auto" w:fill="FFFFFF"/>
        </w:rPr>
        <w:t xml:space="preserve">税 </w:t>
      </w:r>
      <w:r>
        <w:rPr>
          <w:rFonts w:ascii="方正仿宋_GBK" w:hAnsi="宋体" w:eastAsia="方正仿宋_GBK" w:cs="仿宋_GB2312"/>
          <w:sz w:val="24"/>
          <w:shd w:val="clear" w:color="auto" w:fill="FFFFFF"/>
        </w:rPr>
        <w:t xml:space="preserve">   </w:t>
      </w:r>
      <w:r>
        <w:rPr>
          <w:rFonts w:hint="eastAsia" w:ascii="方正仿宋_GBK" w:hAnsi="宋体" w:eastAsia="方正仿宋_GBK" w:cs="仿宋_GB2312"/>
          <w:sz w:val="24"/>
          <w:shd w:val="clear" w:color="auto" w:fill="FFFFFF"/>
        </w:rPr>
        <w:t>号：</w:t>
      </w:r>
    </w:p>
    <w:p>
      <w:pPr>
        <w:pStyle w:val="2"/>
        <w:rPr>
          <w:rFonts w:ascii="方正仿宋_GBK" w:hAnsi="宋体" w:eastAsia="方正仿宋_GBK" w:cs="仿宋_GB2312"/>
          <w:sz w:val="24"/>
          <w:shd w:val="clear" w:color="auto" w:fill="FFFFFF"/>
        </w:rPr>
      </w:pPr>
      <w:r>
        <w:rPr>
          <w:rFonts w:hint="eastAsia" w:ascii="方正仿宋_GBK" w:hAnsi="宋体" w:eastAsia="方正仿宋_GBK" w:cs="仿宋_GB2312"/>
          <w:sz w:val="24"/>
          <w:shd w:val="clear" w:color="auto" w:fill="FFFFFF"/>
        </w:rPr>
        <w:t xml:space="preserve"> </w:t>
      </w:r>
      <w:r>
        <w:rPr>
          <w:rFonts w:ascii="方正仿宋_GBK" w:hAnsi="宋体" w:eastAsia="方正仿宋_GBK" w:cs="仿宋_GB2312"/>
          <w:sz w:val="24"/>
          <w:shd w:val="clear" w:color="auto" w:fill="FFFFFF"/>
        </w:rPr>
        <w:t xml:space="preserve">     </w:t>
      </w:r>
      <w:r>
        <w:rPr>
          <w:rFonts w:hint="eastAsia" w:ascii="方正仿宋_GBK" w:hAnsi="宋体" w:eastAsia="方正仿宋_GBK" w:cs="仿宋_GB2312"/>
          <w:sz w:val="24"/>
          <w:shd w:val="clear" w:color="auto" w:fill="FFFFFF"/>
        </w:rPr>
        <w:t>开户银行:</w:t>
      </w:r>
    </w:p>
    <w:p>
      <w:pPr>
        <w:spacing w:line="360" w:lineRule="auto"/>
        <w:rPr>
          <w:rFonts w:ascii="方正仿宋_GBK" w:hAnsi="宋体" w:eastAsia="方正仿宋_GBK" w:cs="仿宋_GB2312"/>
          <w:sz w:val="24"/>
          <w:shd w:val="clear" w:color="auto" w:fill="FFFFFF"/>
        </w:rPr>
      </w:pPr>
      <w:r>
        <w:rPr>
          <w:rFonts w:ascii="方正仿宋_GBK" w:hAnsi="宋体" w:eastAsia="方正仿宋_GBK" w:cs="仿宋_GB2312"/>
          <w:sz w:val="24"/>
          <w:shd w:val="clear" w:color="auto" w:fill="FFFFFF"/>
        </w:rPr>
        <w:t xml:space="preserve">      </w:t>
      </w:r>
      <w:r>
        <w:rPr>
          <w:rFonts w:hint="eastAsia" w:ascii="方正仿宋_GBK" w:hAnsi="宋体" w:eastAsia="方正仿宋_GBK" w:cs="仿宋_GB2312"/>
          <w:sz w:val="24"/>
          <w:shd w:val="clear" w:color="auto" w:fill="FFFFFF"/>
        </w:rPr>
        <w:t>银行账号</w:t>
      </w:r>
    </w:p>
    <w:p>
      <w:pPr>
        <w:spacing w:line="360" w:lineRule="auto"/>
        <w:ind w:firstLine="480" w:firstLineChars="200"/>
        <w:rPr>
          <w:rFonts w:ascii="方正仿宋_GBK" w:hAnsi="宋体" w:eastAsia="方正仿宋_GBK" w:cs="仿宋_GB2312"/>
          <w:sz w:val="24"/>
          <w:shd w:val="clear" w:color="auto" w:fill="FFFFFF"/>
        </w:rPr>
      </w:pPr>
      <w:r>
        <w:rPr>
          <w:rFonts w:hint="eastAsia" w:ascii="方正仿宋_GBK" w:hAnsi="宋体" w:eastAsia="方正仿宋_GBK" w:cs="仿宋_GB2312"/>
          <w:sz w:val="24"/>
          <w:shd w:val="clear" w:color="auto" w:fill="FFFFFF"/>
        </w:rPr>
        <w:t>十五、合同的生效与终止</w:t>
      </w:r>
    </w:p>
    <w:p>
      <w:pPr>
        <w:spacing w:line="360" w:lineRule="auto"/>
        <w:ind w:firstLine="480" w:firstLineChars="200"/>
        <w:rPr>
          <w:rFonts w:ascii="方正仿宋_GBK" w:hAnsi="宋体" w:eastAsia="方正仿宋_GBK" w:cs="仿宋_GB2312"/>
          <w:sz w:val="24"/>
          <w:shd w:val="clear" w:color="auto" w:fill="FFFFFF"/>
        </w:rPr>
      </w:pPr>
      <w:r>
        <w:rPr>
          <w:rFonts w:hint="eastAsia" w:ascii="方正仿宋_GBK" w:hAnsi="宋体" w:eastAsia="方正仿宋_GBK" w:cs="仿宋_GB2312"/>
          <w:sz w:val="24"/>
          <w:shd w:val="clear" w:color="auto" w:fill="FFFFFF"/>
        </w:rPr>
        <w:t>1.本合同经双方法人代表、委托代理人或经办人签字并加盖双方公章即生效，至竣工验收并结清工程余款及质保金后，自行终止。</w:t>
      </w:r>
    </w:p>
    <w:p>
      <w:pPr>
        <w:spacing w:line="360" w:lineRule="auto"/>
        <w:ind w:firstLine="480" w:firstLineChars="200"/>
        <w:rPr>
          <w:rFonts w:ascii="方正仿宋_GBK" w:hAnsi="宋体" w:eastAsia="方正仿宋_GBK" w:cs="仿宋_GB2312"/>
          <w:sz w:val="24"/>
          <w:shd w:val="clear" w:color="auto" w:fill="FFFFFF"/>
        </w:rPr>
      </w:pPr>
      <w:r>
        <w:rPr>
          <w:rFonts w:hint="eastAsia" w:ascii="方正仿宋_GBK" w:hAnsi="宋体" w:eastAsia="方正仿宋_GBK" w:cs="仿宋_GB2312"/>
          <w:sz w:val="24"/>
          <w:shd w:val="clear" w:color="auto" w:fill="FFFFFF"/>
        </w:rPr>
        <w:t>2.本合同一式肆份，甲乙双方各执贰份，均具有同等法律效率。</w:t>
      </w:r>
    </w:p>
    <w:p>
      <w:pPr>
        <w:spacing w:line="360" w:lineRule="auto"/>
        <w:ind w:firstLine="480" w:firstLineChars="200"/>
        <w:rPr>
          <w:rFonts w:ascii="方正仿宋_GBK" w:hAnsi="宋体" w:eastAsia="方正仿宋_GBK" w:cs="仿宋_GB2312"/>
          <w:sz w:val="24"/>
          <w:shd w:val="clear" w:color="auto" w:fill="FFFFFF"/>
        </w:rPr>
      </w:pPr>
      <w:r>
        <w:rPr>
          <w:rFonts w:hint="eastAsia" w:ascii="方正仿宋_GBK" w:hAnsi="宋体" w:eastAsia="方正仿宋_GBK" w:cs="仿宋_GB2312"/>
          <w:sz w:val="24"/>
          <w:shd w:val="clear" w:color="auto" w:fill="FFFFFF"/>
        </w:rPr>
        <w:t>3.本合同未尽事宜，经双方协商同意后可签订补充协议，与本合同有同等法律效力。</w:t>
      </w:r>
    </w:p>
    <w:p>
      <w:pPr>
        <w:pStyle w:val="2"/>
        <w:rPr>
          <w:rFonts w:ascii="方正仿宋_GBK" w:hAnsi="宋体" w:eastAsia="方正仿宋_GBK" w:cs="仿宋_GB2312"/>
          <w:sz w:val="24"/>
          <w:shd w:val="clear" w:color="auto" w:fill="FFFFFF"/>
        </w:rPr>
      </w:pPr>
    </w:p>
    <w:p>
      <w:pPr>
        <w:pStyle w:val="2"/>
        <w:rPr>
          <w:rFonts w:ascii="方正仿宋_GBK" w:hAnsi="宋体" w:eastAsia="方正仿宋_GBK" w:cs="仿宋_GB2312"/>
          <w:sz w:val="24"/>
          <w:shd w:val="clear" w:color="auto" w:fill="FFFFFF"/>
        </w:rPr>
      </w:pPr>
    </w:p>
    <w:p>
      <w:pPr>
        <w:spacing w:line="360" w:lineRule="auto"/>
        <w:rPr>
          <w:rFonts w:ascii="方正仿宋_GBK" w:hAnsi="宋体" w:eastAsia="方正仿宋_GBK" w:cs="仿宋_GB2312"/>
          <w:sz w:val="24"/>
          <w:shd w:val="clear" w:color="auto" w:fill="FFFFFF"/>
        </w:rPr>
      </w:pPr>
      <w:r>
        <w:rPr>
          <w:rFonts w:hint="eastAsia" w:ascii="方正仿宋_GBK" w:hAnsi="宋体" w:eastAsia="方正仿宋_GBK" w:cs="仿宋_GB2312"/>
          <w:sz w:val="24"/>
          <w:shd w:val="clear" w:color="auto" w:fill="FFFFFF"/>
        </w:rPr>
        <w:t>甲方（盖章）：　                   乙方（盖章）：　　　　　　       　　　　　　　</w:t>
      </w:r>
      <w:r>
        <w:rPr>
          <w:rFonts w:hint="eastAsia" w:ascii="方正仿宋_GBK" w:hAnsi="宋体" w:eastAsia="方正仿宋_GBK" w:cs="仿宋_GB2312"/>
          <w:sz w:val="24"/>
          <w:shd w:val="clear" w:color="auto" w:fill="FFFFFF"/>
        </w:rPr>
        <w:br w:type="textWrapping"/>
      </w:r>
      <w:r>
        <w:rPr>
          <w:rFonts w:hint="eastAsia" w:ascii="方正仿宋_GBK" w:hAnsi="宋体" w:eastAsia="方正仿宋_GBK" w:cs="仿宋_GB2312"/>
          <w:sz w:val="24"/>
          <w:shd w:val="clear" w:color="auto" w:fill="FFFFFF"/>
        </w:rPr>
        <w:t>经办人（签字）：　　　             经办人（签字）：　　　　</w:t>
      </w:r>
    </w:p>
    <w:p>
      <w:pPr>
        <w:tabs>
          <w:tab w:val="left" w:pos="5115"/>
        </w:tabs>
        <w:spacing w:line="360" w:lineRule="auto"/>
        <w:jc w:val="right"/>
        <w:rPr>
          <w:rFonts w:ascii="方正仿宋_GBK" w:hAnsi="宋体" w:eastAsia="方正仿宋_GBK" w:cs="仿宋_GB2312"/>
          <w:sz w:val="24"/>
          <w:shd w:val="clear" w:color="auto" w:fill="FFFFFF"/>
        </w:rPr>
      </w:pPr>
      <w:r>
        <w:rPr>
          <w:rFonts w:hint="eastAsia" w:ascii="方正仿宋_GBK" w:hAnsi="宋体" w:eastAsia="方正仿宋_GBK" w:cs="仿宋_GB2312"/>
          <w:sz w:val="24"/>
          <w:shd w:val="clear" w:color="auto" w:fill="FFFFFF"/>
        </w:rPr>
        <w:t xml:space="preserve">    年   月   日</w:t>
      </w:r>
      <w:r>
        <w:rPr>
          <w:rFonts w:ascii="方正仿宋_GBK" w:hAnsi="宋体" w:eastAsia="方正仿宋_GBK"/>
          <w:sz w:val="24"/>
        </w:rPr>
        <w:br w:type="page"/>
      </w:r>
    </w:p>
    <w:p>
      <w:pPr>
        <w:tabs>
          <w:tab w:val="left" w:pos="5115"/>
        </w:tabs>
        <w:spacing w:line="360" w:lineRule="auto"/>
        <w:ind w:right="84"/>
        <w:jc w:val="left"/>
        <w:rPr>
          <w:rFonts w:ascii="方正仿宋_GBK" w:hAnsi="宋体" w:eastAsia="方正仿宋_GBK" w:cs="仿宋_GB2312"/>
          <w:sz w:val="24"/>
          <w:shd w:val="clear" w:color="auto" w:fill="FFFFFF"/>
        </w:rPr>
      </w:pPr>
      <w:r>
        <w:rPr>
          <w:rFonts w:hint="eastAsia" w:ascii="方正仿宋_GBK" w:hAnsi="宋体" w:eastAsia="方正仿宋_GBK"/>
          <w:sz w:val="24"/>
        </w:rPr>
        <w:t>附件1：廉洁从业协议</w:t>
      </w:r>
    </w:p>
    <w:p>
      <w:pPr>
        <w:spacing w:line="360" w:lineRule="auto"/>
        <w:jc w:val="center"/>
        <w:rPr>
          <w:rFonts w:ascii="方正仿宋_GBK" w:hAnsi="宋体" w:eastAsia="方正仿宋_GBK"/>
          <w:sz w:val="24"/>
        </w:rPr>
      </w:pPr>
      <w:r>
        <w:rPr>
          <w:rFonts w:hint="eastAsia" w:ascii="方正仿宋_GBK" w:hAnsi="宋体" w:eastAsia="方正仿宋_GBK"/>
          <w:sz w:val="24"/>
        </w:rPr>
        <w:t>廉洁从业协议</w:t>
      </w:r>
    </w:p>
    <w:p>
      <w:pPr>
        <w:spacing w:line="360" w:lineRule="auto"/>
        <w:ind w:firstLine="480" w:firstLineChars="200"/>
        <w:rPr>
          <w:rFonts w:ascii="方正仿宋_GBK" w:hAnsi="宋体" w:eastAsia="方正仿宋_GBK"/>
          <w:sz w:val="24"/>
        </w:rPr>
      </w:pPr>
      <w:r>
        <w:rPr>
          <w:rFonts w:hint="eastAsia" w:ascii="方正仿宋_GBK" w:hAnsi="宋体" w:eastAsia="方正仿宋_GBK"/>
          <w:sz w:val="24"/>
        </w:rPr>
        <w:t>根据国家有关部门以及有关工程建设、廉政建设的规定，为做好工程建设中的党风廉政建设，保证工程建设高效优质，保证建设资金的安全和有效使用以及投资效益，建设工程的项目法人（以下简称“发包人”）与承包人（以下简称“承包人”），特订立如下合同。</w:t>
      </w:r>
    </w:p>
    <w:p>
      <w:pPr>
        <w:spacing w:line="360" w:lineRule="auto"/>
        <w:ind w:firstLine="480" w:firstLineChars="200"/>
        <w:rPr>
          <w:rFonts w:ascii="方正仿宋_GBK" w:hAnsi="宋体" w:eastAsia="方正仿宋_GBK"/>
          <w:sz w:val="24"/>
        </w:rPr>
      </w:pPr>
      <w:r>
        <w:rPr>
          <w:rFonts w:hint="eastAsia" w:ascii="方正仿宋_GBK" w:hAnsi="宋体" w:eastAsia="方正仿宋_GBK"/>
          <w:sz w:val="24"/>
        </w:rPr>
        <w:t xml:space="preserve"> 1. 发包人承包人的权利和义务</w:t>
      </w:r>
    </w:p>
    <w:p>
      <w:pPr>
        <w:spacing w:line="360" w:lineRule="auto"/>
        <w:ind w:firstLine="480" w:firstLineChars="200"/>
        <w:rPr>
          <w:rFonts w:ascii="方正仿宋_GBK" w:hAnsi="宋体" w:eastAsia="方正仿宋_GBK"/>
          <w:sz w:val="24"/>
        </w:rPr>
      </w:pPr>
      <w:r>
        <w:rPr>
          <w:rFonts w:hint="eastAsia" w:ascii="方正仿宋_GBK" w:hAnsi="宋体" w:eastAsia="方正仿宋_GBK"/>
          <w:sz w:val="24"/>
        </w:rPr>
        <w:t>（1）严格遵守党的政策规定和国家有关法律法规及相关部门的有关规定。</w:t>
      </w:r>
    </w:p>
    <w:p>
      <w:pPr>
        <w:spacing w:line="360" w:lineRule="auto"/>
        <w:ind w:firstLine="480" w:firstLineChars="200"/>
        <w:rPr>
          <w:rFonts w:ascii="方正仿宋_GBK" w:hAnsi="宋体" w:eastAsia="方正仿宋_GBK"/>
          <w:sz w:val="24"/>
        </w:rPr>
      </w:pPr>
      <w:r>
        <w:rPr>
          <w:rFonts w:hint="eastAsia" w:ascii="方正仿宋_GBK" w:hAnsi="宋体" w:eastAsia="方正仿宋_GBK"/>
          <w:sz w:val="24"/>
        </w:rPr>
        <w:t>（2）严格执行 工程的合同文件，自觉按合同办事。</w:t>
      </w:r>
    </w:p>
    <w:p>
      <w:pPr>
        <w:spacing w:line="360" w:lineRule="auto"/>
        <w:ind w:firstLine="480" w:firstLineChars="200"/>
        <w:rPr>
          <w:rFonts w:ascii="方正仿宋_GBK" w:hAnsi="宋体" w:eastAsia="方正仿宋_GBK"/>
          <w:sz w:val="24"/>
        </w:rPr>
      </w:pPr>
      <w:r>
        <w:rPr>
          <w:rFonts w:hint="eastAsia" w:ascii="方正仿宋_GBK" w:hAnsi="宋体" w:eastAsia="方正仿宋_GBK"/>
          <w:sz w:val="24"/>
        </w:rPr>
        <w:t>（3）双方的业务活动坚持公开、公正、诚信、透明的原则（法律认定的商业秘密和合同文件另有规定除外），不得损害国家和集体利益，违反工程建设管理规章制度。</w:t>
      </w:r>
    </w:p>
    <w:p>
      <w:pPr>
        <w:spacing w:line="360" w:lineRule="auto"/>
        <w:ind w:firstLine="480" w:firstLineChars="200"/>
        <w:rPr>
          <w:rFonts w:ascii="方正仿宋_GBK" w:hAnsi="宋体" w:eastAsia="方正仿宋_GBK"/>
          <w:sz w:val="24"/>
        </w:rPr>
      </w:pPr>
      <w:r>
        <w:rPr>
          <w:rFonts w:hint="eastAsia" w:ascii="方正仿宋_GBK" w:hAnsi="宋体" w:eastAsia="方正仿宋_GBK"/>
          <w:sz w:val="24"/>
        </w:rPr>
        <w:t>（4）建立健全廉政制度，开展廉政教育，设立廉政告示牌，公布举报电话，监督并认真查处违法违纪行为。</w:t>
      </w:r>
    </w:p>
    <w:p>
      <w:pPr>
        <w:spacing w:line="360" w:lineRule="auto"/>
        <w:ind w:firstLine="480" w:firstLineChars="200"/>
        <w:rPr>
          <w:rFonts w:ascii="方正仿宋_GBK" w:hAnsi="宋体" w:eastAsia="方正仿宋_GBK"/>
          <w:sz w:val="24"/>
        </w:rPr>
      </w:pPr>
      <w:r>
        <w:rPr>
          <w:rFonts w:hint="eastAsia" w:ascii="方正仿宋_GBK" w:hAnsi="宋体" w:eastAsia="方正仿宋_GBK"/>
          <w:sz w:val="24"/>
        </w:rPr>
        <w:t>（5）发现对方在业务活动中有违反廉政规定的行为，有及时提醒对方纠正的权利和义务。</w:t>
      </w:r>
    </w:p>
    <w:p>
      <w:pPr>
        <w:spacing w:line="360" w:lineRule="auto"/>
        <w:ind w:firstLine="480" w:firstLineChars="200"/>
        <w:rPr>
          <w:rFonts w:ascii="方正仿宋_GBK" w:hAnsi="宋体" w:eastAsia="方正仿宋_GBK"/>
          <w:sz w:val="24"/>
        </w:rPr>
      </w:pPr>
      <w:r>
        <w:rPr>
          <w:rFonts w:hint="eastAsia" w:ascii="方正仿宋_GBK" w:hAnsi="宋体" w:eastAsia="方正仿宋_GBK"/>
          <w:sz w:val="24"/>
        </w:rPr>
        <w:t>（6）发现对方严重违反协议义务条款的行为，有向其上级有关部门举报、建议给予处理并要求告知处理结果的权利。</w:t>
      </w:r>
    </w:p>
    <w:p>
      <w:pPr>
        <w:spacing w:line="360" w:lineRule="auto"/>
        <w:ind w:firstLine="480" w:firstLineChars="200"/>
        <w:rPr>
          <w:rFonts w:ascii="方正仿宋_GBK" w:hAnsi="宋体" w:eastAsia="方正仿宋_GBK"/>
          <w:sz w:val="24"/>
        </w:rPr>
      </w:pPr>
      <w:r>
        <w:rPr>
          <w:rFonts w:hint="eastAsia" w:ascii="方正仿宋_GBK" w:hAnsi="宋体" w:eastAsia="方正仿宋_GBK"/>
          <w:sz w:val="24"/>
        </w:rPr>
        <w:t>2. 发包人的义务</w:t>
      </w:r>
    </w:p>
    <w:p>
      <w:pPr>
        <w:spacing w:line="360" w:lineRule="auto"/>
        <w:ind w:firstLine="480" w:firstLineChars="200"/>
        <w:rPr>
          <w:rFonts w:ascii="方正仿宋_GBK" w:hAnsi="宋体" w:eastAsia="方正仿宋_GBK"/>
          <w:sz w:val="24"/>
        </w:rPr>
      </w:pPr>
      <w:r>
        <w:rPr>
          <w:rFonts w:hint="eastAsia" w:ascii="方正仿宋_GBK" w:hAnsi="宋体" w:eastAsia="方正仿宋_GBK"/>
          <w:sz w:val="24"/>
        </w:rPr>
        <w:t>（1）发包人及其工作人员不得索要或接受承包人的礼金、有价证券和贵重物品，不得在承包人报销任何应由发包人或发包人工作人员个人支付的费用等。</w:t>
      </w:r>
    </w:p>
    <w:p>
      <w:pPr>
        <w:spacing w:line="360" w:lineRule="auto"/>
        <w:ind w:firstLine="480" w:firstLineChars="200"/>
        <w:rPr>
          <w:rFonts w:ascii="方正仿宋_GBK" w:hAnsi="宋体" w:eastAsia="方正仿宋_GBK"/>
          <w:sz w:val="24"/>
        </w:rPr>
      </w:pPr>
      <w:r>
        <w:rPr>
          <w:rFonts w:hint="eastAsia" w:ascii="方正仿宋_GBK" w:hAnsi="宋体" w:eastAsia="方正仿宋_GBK"/>
          <w:sz w:val="24"/>
        </w:rPr>
        <w:t>（2）发包人工作人员不得参加承包人安排的超标准宴请和娱乐活动；不得接受承包人提供的通讯工具、交通工具和高档办公用品等。</w:t>
      </w:r>
    </w:p>
    <w:p>
      <w:pPr>
        <w:spacing w:line="360" w:lineRule="auto"/>
        <w:ind w:firstLine="480" w:firstLineChars="200"/>
        <w:rPr>
          <w:rFonts w:ascii="方正仿宋_GBK" w:hAnsi="宋体" w:eastAsia="方正仿宋_GBK"/>
          <w:sz w:val="24"/>
        </w:rPr>
      </w:pPr>
      <w:r>
        <w:rPr>
          <w:rFonts w:hint="eastAsia" w:ascii="方正仿宋_GBK" w:hAnsi="宋体" w:eastAsia="方正仿宋_GBK"/>
          <w:sz w:val="24"/>
        </w:rPr>
        <w:t>（3）发包人及其工作人员不得要求或者接受承包人为其住房装修、婚丧嫁娶活动、配偶子女的工作安排以及出国出境、旅游等提供方便等。</w:t>
      </w:r>
    </w:p>
    <w:p>
      <w:pPr>
        <w:spacing w:line="360" w:lineRule="auto"/>
        <w:ind w:firstLine="480" w:firstLineChars="200"/>
        <w:rPr>
          <w:rFonts w:ascii="方正仿宋_GBK" w:hAnsi="宋体" w:eastAsia="方正仿宋_GBK"/>
          <w:sz w:val="24"/>
        </w:rPr>
      </w:pPr>
      <w:r>
        <w:rPr>
          <w:rFonts w:hint="eastAsia" w:ascii="方正仿宋_GBK" w:hAnsi="宋体" w:eastAsia="方正仿宋_GBK"/>
          <w:sz w:val="24"/>
        </w:rPr>
        <w:t>（4）发包人工作人员及其配偶、子女不得从事与发包人工程有关的材料设备供应、工程分包、劳务等经济活动等。</w:t>
      </w:r>
    </w:p>
    <w:p>
      <w:pPr>
        <w:spacing w:line="360" w:lineRule="auto"/>
        <w:ind w:firstLine="480" w:firstLineChars="200"/>
        <w:rPr>
          <w:rFonts w:ascii="方正仿宋_GBK" w:hAnsi="宋体" w:eastAsia="方正仿宋_GBK"/>
          <w:sz w:val="24"/>
        </w:rPr>
      </w:pPr>
      <w:r>
        <w:rPr>
          <w:rFonts w:hint="eastAsia" w:ascii="方正仿宋_GBK" w:hAnsi="宋体" w:eastAsia="方正仿宋_GBK"/>
          <w:sz w:val="24"/>
        </w:rPr>
        <w:t>（5）发包人及其工作人员不得以任何理由向承包人推荐分包单位或推销材料，不得要求承包人购买合同规定外的材料和设备。</w:t>
      </w:r>
    </w:p>
    <w:p>
      <w:pPr>
        <w:spacing w:line="360" w:lineRule="auto"/>
        <w:ind w:firstLine="480" w:firstLineChars="200"/>
        <w:rPr>
          <w:rFonts w:ascii="方正仿宋_GBK" w:hAnsi="宋体" w:eastAsia="方正仿宋_GBK"/>
          <w:sz w:val="24"/>
        </w:rPr>
      </w:pPr>
      <w:r>
        <w:rPr>
          <w:rFonts w:hint="eastAsia" w:ascii="方正仿宋_GBK" w:hAnsi="宋体" w:eastAsia="方正仿宋_GBK"/>
          <w:sz w:val="24"/>
        </w:rPr>
        <w:t>（6）发包人工作人员要秉公办事，不准营私舞弊，不准利用职权从事各种个人有偿中介活动和安排个人施工队伍。</w:t>
      </w:r>
    </w:p>
    <w:p>
      <w:pPr>
        <w:spacing w:line="360" w:lineRule="auto"/>
        <w:ind w:firstLine="480" w:firstLineChars="200"/>
        <w:rPr>
          <w:rFonts w:ascii="方正仿宋_GBK" w:hAnsi="宋体" w:eastAsia="方正仿宋_GBK"/>
          <w:sz w:val="24"/>
        </w:rPr>
      </w:pPr>
      <w:r>
        <w:rPr>
          <w:rFonts w:hint="eastAsia" w:ascii="方正仿宋_GBK" w:hAnsi="宋体" w:eastAsia="方正仿宋_GBK"/>
          <w:sz w:val="24"/>
        </w:rPr>
        <w:t>3. 承包人义务</w:t>
      </w:r>
    </w:p>
    <w:p>
      <w:pPr>
        <w:spacing w:line="360" w:lineRule="auto"/>
        <w:ind w:firstLine="480" w:firstLineChars="200"/>
        <w:rPr>
          <w:rFonts w:ascii="方正仿宋_GBK" w:hAnsi="宋体" w:eastAsia="方正仿宋_GBK"/>
          <w:sz w:val="24"/>
        </w:rPr>
      </w:pPr>
      <w:r>
        <w:rPr>
          <w:rFonts w:hint="eastAsia" w:ascii="方正仿宋_GBK" w:hAnsi="宋体" w:eastAsia="方正仿宋_GBK"/>
          <w:sz w:val="24"/>
        </w:rPr>
        <w:t>（1）承包人不得以任何理由向发包人及其工作人员行贿或馈赠礼金、有价证券、贵重礼品。</w:t>
      </w:r>
    </w:p>
    <w:p>
      <w:pPr>
        <w:spacing w:line="360" w:lineRule="auto"/>
        <w:ind w:firstLine="480" w:firstLineChars="200"/>
        <w:rPr>
          <w:rFonts w:ascii="方正仿宋_GBK" w:hAnsi="宋体" w:eastAsia="方正仿宋_GBK"/>
          <w:sz w:val="24"/>
        </w:rPr>
      </w:pPr>
      <w:r>
        <w:rPr>
          <w:rFonts w:hint="eastAsia" w:ascii="方正仿宋_GBK" w:hAnsi="宋体" w:eastAsia="方正仿宋_GBK"/>
          <w:sz w:val="24"/>
        </w:rPr>
        <w:t>（2）承包人不得以任何名义为发包人及其工作人员报销应由发包人单位或个人支付的任何费用。</w:t>
      </w:r>
    </w:p>
    <w:p>
      <w:pPr>
        <w:spacing w:line="360" w:lineRule="auto"/>
        <w:ind w:firstLine="480" w:firstLineChars="200"/>
        <w:rPr>
          <w:rFonts w:ascii="方正仿宋_GBK" w:hAnsi="宋体" w:eastAsia="方正仿宋_GBK"/>
          <w:sz w:val="24"/>
        </w:rPr>
      </w:pPr>
      <w:r>
        <w:rPr>
          <w:rFonts w:hint="eastAsia" w:ascii="方正仿宋_GBK" w:hAnsi="宋体" w:eastAsia="方正仿宋_GBK"/>
          <w:sz w:val="24"/>
        </w:rPr>
        <w:t>（3）承包人不得以任何理由安排发包人工作人员参加超标准宴请及娱乐活动。</w:t>
      </w:r>
    </w:p>
    <w:p>
      <w:pPr>
        <w:spacing w:line="360" w:lineRule="auto"/>
        <w:ind w:firstLine="480" w:firstLineChars="200"/>
        <w:rPr>
          <w:rFonts w:ascii="方正仿宋_GBK" w:hAnsi="宋体" w:eastAsia="方正仿宋_GBK"/>
          <w:sz w:val="24"/>
        </w:rPr>
      </w:pPr>
      <w:r>
        <w:rPr>
          <w:rFonts w:hint="eastAsia" w:ascii="方正仿宋_GBK" w:hAnsi="宋体" w:eastAsia="方正仿宋_GBK"/>
          <w:sz w:val="24"/>
        </w:rPr>
        <w:t>（4）承包人不得为发包人单位和个人购置或提供通讯工具、交通工具和高档办公用品等。</w:t>
      </w:r>
    </w:p>
    <w:p>
      <w:pPr>
        <w:spacing w:line="360" w:lineRule="auto"/>
        <w:ind w:firstLine="480" w:firstLineChars="200"/>
        <w:rPr>
          <w:rFonts w:ascii="方正仿宋_GBK" w:hAnsi="宋体" w:eastAsia="方正仿宋_GBK"/>
          <w:sz w:val="24"/>
        </w:rPr>
      </w:pPr>
      <w:r>
        <w:rPr>
          <w:rFonts w:hint="eastAsia" w:ascii="方正仿宋_GBK" w:hAnsi="宋体" w:eastAsia="方正仿宋_GBK"/>
          <w:sz w:val="24"/>
        </w:rPr>
        <w:t>4. 违约责任</w:t>
      </w:r>
    </w:p>
    <w:p>
      <w:pPr>
        <w:spacing w:line="360" w:lineRule="auto"/>
        <w:ind w:firstLine="480" w:firstLineChars="200"/>
        <w:rPr>
          <w:rFonts w:ascii="方正仿宋_GBK" w:hAnsi="宋体" w:eastAsia="方正仿宋_GBK"/>
          <w:sz w:val="24"/>
        </w:rPr>
      </w:pPr>
      <w:r>
        <w:rPr>
          <w:rFonts w:hint="eastAsia" w:ascii="方正仿宋_GBK" w:hAnsi="宋体" w:eastAsia="方正仿宋_GBK"/>
          <w:sz w:val="24"/>
        </w:rPr>
        <w:t>（1）发包人及其工作人员违反合同第1、2条，按管理权限，依据有关规定给予党纪、政纪或组织处理；涉嫌犯罪的，移交司法机关追究刑事责任；给承包人单位造成经济损失的，应予以赔偿。</w:t>
      </w:r>
    </w:p>
    <w:p>
      <w:pPr>
        <w:spacing w:line="360" w:lineRule="auto"/>
        <w:ind w:firstLine="480" w:firstLineChars="200"/>
        <w:rPr>
          <w:rFonts w:ascii="方正仿宋_GBK" w:hAnsi="宋体" w:eastAsia="方正仿宋_GBK"/>
          <w:sz w:val="24"/>
        </w:rPr>
      </w:pPr>
      <w:r>
        <w:rPr>
          <w:rFonts w:hint="eastAsia" w:ascii="方正仿宋_GBK" w:hAnsi="宋体" w:eastAsia="方正仿宋_GBK"/>
          <w:sz w:val="24"/>
        </w:rPr>
        <w:t>（2）承包人及其工作人员违反合同第1、3条，按管理权限，依据有关规定给予党纪、政纪或组织处理；给发包人单位造成经济损失的，应予以赔偿。</w:t>
      </w:r>
    </w:p>
    <w:p>
      <w:pPr>
        <w:spacing w:line="360" w:lineRule="auto"/>
        <w:ind w:firstLine="480" w:firstLineChars="200"/>
        <w:rPr>
          <w:rFonts w:ascii="方正仿宋_GBK" w:hAnsi="宋体" w:eastAsia="方正仿宋_GBK"/>
          <w:sz w:val="24"/>
        </w:rPr>
      </w:pPr>
      <w:r>
        <w:rPr>
          <w:rFonts w:hint="eastAsia" w:ascii="方正仿宋_GBK" w:hAnsi="宋体" w:eastAsia="方正仿宋_GBK"/>
          <w:sz w:val="24"/>
        </w:rPr>
        <w:t>5. 双方约定：协议由双方或双方上级单位的纪检监察机关负责监督执行。由发包人或发包人上级单位的纪检监察机关约请承包人或承包人上级单位纪检监察机关对合同执行情况进行检查，提出在协议规定范围内的裁定意见。</w:t>
      </w:r>
    </w:p>
    <w:p>
      <w:pPr>
        <w:spacing w:line="360" w:lineRule="auto"/>
        <w:ind w:firstLine="480" w:firstLineChars="200"/>
        <w:rPr>
          <w:rFonts w:ascii="方正仿宋_GBK" w:hAnsi="宋体" w:eastAsia="方正仿宋_GBK"/>
          <w:sz w:val="24"/>
        </w:rPr>
      </w:pPr>
      <w:r>
        <w:rPr>
          <w:rFonts w:hint="eastAsia" w:ascii="方正仿宋_GBK" w:hAnsi="宋体" w:eastAsia="方正仿宋_GBK"/>
          <w:sz w:val="24"/>
        </w:rPr>
        <w:t>6. 协议有效期为甲乙双方签署之日起至该工程项目竣工验收后止。</w:t>
      </w:r>
    </w:p>
    <w:p>
      <w:pPr>
        <w:spacing w:line="360" w:lineRule="auto"/>
        <w:ind w:firstLine="480" w:firstLineChars="200"/>
        <w:rPr>
          <w:rFonts w:ascii="方正仿宋_GBK" w:hAnsi="宋体" w:eastAsia="方正仿宋_GBK"/>
          <w:sz w:val="24"/>
        </w:rPr>
      </w:pPr>
      <w:r>
        <w:rPr>
          <w:rFonts w:hint="eastAsia" w:ascii="方正仿宋_GBK" w:hAnsi="宋体" w:eastAsia="方正仿宋_GBK"/>
          <w:sz w:val="24"/>
        </w:rPr>
        <w:t>7.协议作为 工程施工合同的附件，与工程施工合同具有同等的法律效力，经合同双方签署立即生效。</w:t>
      </w:r>
    </w:p>
    <w:p>
      <w:pPr>
        <w:spacing w:line="360" w:lineRule="auto"/>
        <w:ind w:firstLine="480" w:firstLineChars="200"/>
        <w:rPr>
          <w:rFonts w:ascii="方正仿宋_GBK" w:hAnsi="宋体" w:eastAsia="方正仿宋_GBK"/>
          <w:sz w:val="24"/>
        </w:rPr>
      </w:pPr>
      <w:r>
        <w:rPr>
          <w:rFonts w:hint="eastAsia" w:ascii="方正仿宋_GBK" w:hAnsi="宋体" w:eastAsia="方正仿宋_GBK"/>
          <w:sz w:val="24"/>
        </w:rPr>
        <w:t>（以下无正文）</w:t>
      </w:r>
    </w:p>
    <w:p>
      <w:pPr>
        <w:pStyle w:val="2"/>
        <w:spacing w:line="400" w:lineRule="exact"/>
        <w:ind w:left="5250"/>
        <w:rPr>
          <w:rFonts w:ascii="方正仿宋_GBK" w:hAnsi="宋体" w:eastAsia="方正仿宋_GBK"/>
          <w:sz w:val="24"/>
        </w:rPr>
      </w:pPr>
    </w:p>
    <w:p>
      <w:pPr>
        <w:spacing w:line="400" w:lineRule="exact"/>
        <w:rPr>
          <w:rFonts w:ascii="方正仿宋_GBK" w:hAnsi="宋体" w:eastAsia="方正仿宋_GBK"/>
          <w:sz w:val="24"/>
        </w:rPr>
      </w:pPr>
      <w:r>
        <w:rPr>
          <w:rFonts w:hint="eastAsia" w:ascii="方正仿宋_GBK" w:hAnsi="宋体" w:eastAsia="方正仿宋_GBK"/>
          <w:sz w:val="24"/>
        </w:rPr>
        <w:t>甲     方：                         乙     方：</w:t>
      </w:r>
    </w:p>
    <w:p>
      <w:pPr>
        <w:spacing w:line="400" w:lineRule="exact"/>
        <w:rPr>
          <w:rFonts w:ascii="方正仿宋_GBK" w:hAnsi="宋体" w:eastAsia="方正仿宋_GBK"/>
          <w:sz w:val="24"/>
        </w:rPr>
      </w:pPr>
    </w:p>
    <w:p>
      <w:pPr>
        <w:spacing w:line="400" w:lineRule="exact"/>
        <w:rPr>
          <w:rFonts w:ascii="方正仿宋_GBK" w:hAnsi="宋体" w:eastAsia="方正仿宋_GBK"/>
          <w:sz w:val="24"/>
        </w:rPr>
      </w:pPr>
      <w:r>
        <w:rPr>
          <w:rFonts w:hint="eastAsia" w:ascii="方正仿宋_GBK" w:hAnsi="宋体" w:eastAsia="方正仿宋_GBK"/>
          <w:sz w:val="24"/>
        </w:rPr>
        <w:t xml:space="preserve">法定代表人                          法定代表人                      </w:t>
      </w:r>
    </w:p>
    <w:p>
      <w:pPr>
        <w:spacing w:line="400" w:lineRule="exact"/>
        <w:rPr>
          <w:rFonts w:ascii="方正仿宋_GBK" w:hAnsi="宋体" w:eastAsia="方正仿宋_GBK"/>
          <w:sz w:val="24"/>
        </w:rPr>
      </w:pPr>
      <w:r>
        <w:rPr>
          <w:rFonts w:hint="eastAsia" w:ascii="方正仿宋_GBK" w:hAnsi="宋体" w:eastAsia="方正仿宋_GBK"/>
          <w:sz w:val="24"/>
        </w:rPr>
        <w:t>或其授权的代理人：                  或授权的代理人：</w:t>
      </w:r>
    </w:p>
    <w:p>
      <w:pPr>
        <w:spacing w:line="360" w:lineRule="auto"/>
        <w:rPr>
          <w:rFonts w:ascii="方正仿宋_GBK" w:hAnsi="宋体" w:eastAsia="方正仿宋_GBK"/>
          <w:sz w:val="24"/>
        </w:rPr>
      </w:pPr>
      <w:r>
        <w:rPr>
          <w:rFonts w:hint="eastAsia" w:ascii="方正仿宋_GBK" w:hAnsi="宋体" w:eastAsia="方正仿宋_GBK"/>
          <w:sz w:val="24"/>
        </w:rPr>
        <w:br w:type="page"/>
      </w:r>
      <w:r>
        <w:rPr>
          <w:rFonts w:hint="eastAsia" w:ascii="方正仿宋_GBK" w:hAnsi="宋体" w:eastAsia="方正仿宋_GBK"/>
          <w:sz w:val="24"/>
        </w:rPr>
        <w:t>附件2：安全管理协议</w:t>
      </w:r>
    </w:p>
    <w:p>
      <w:pPr>
        <w:spacing w:line="360" w:lineRule="auto"/>
        <w:jc w:val="center"/>
        <w:rPr>
          <w:rFonts w:ascii="方正仿宋_GBK" w:hAnsi="宋体" w:eastAsia="方正仿宋_GBK"/>
          <w:sz w:val="24"/>
        </w:rPr>
      </w:pPr>
      <w:bookmarkStart w:id="0" w:name="_Toc336680145"/>
      <w:bookmarkStart w:id="1" w:name="_Toc448406299"/>
      <w:bookmarkStart w:id="2" w:name="_Toc239510288"/>
      <w:bookmarkStart w:id="3" w:name="_Toc435689499"/>
      <w:bookmarkStart w:id="4" w:name="_Toc435690184"/>
      <w:bookmarkStart w:id="5" w:name="_Toc247431422"/>
      <w:r>
        <w:rPr>
          <w:rFonts w:hint="eastAsia" w:ascii="方正仿宋_GBK" w:hAnsi="宋体" w:eastAsia="方正仿宋_GBK"/>
          <w:sz w:val="24"/>
        </w:rPr>
        <w:t>安全管理协议</w:t>
      </w:r>
      <w:bookmarkEnd w:id="0"/>
      <w:bookmarkEnd w:id="1"/>
      <w:bookmarkEnd w:id="2"/>
      <w:bookmarkEnd w:id="3"/>
      <w:bookmarkEnd w:id="4"/>
      <w:bookmarkEnd w:id="5"/>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为了确保实现</w:t>
      </w:r>
      <w:r>
        <w:rPr>
          <w:rFonts w:hint="eastAsia" w:ascii="方正仿宋_GBK" w:hAnsi="宋体" w:eastAsia="方正仿宋_GBK"/>
          <w:sz w:val="24"/>
          <w:u w:val="single"/>
        </w:rPr>
        <w:t xml:space="preserve">        </w:t>
      </w:r>
      <w:r>
        <w:rPr>
          <w:rFonts w:hint="eastAsia" w:ascii="方正仿宋_GBK" w:hAnsi="宋体" w:eastAsia="方正仿宋_GBK"/>
          <w:sz w:val="24"/>
        </w:rPr>
        <w:t>安全生产目标，进一步明确双方的安全管理责任，加强安全生产管理工作的协调、管理力度，</w:t>
      </w:r>
      <w:r>
        <w:rPr>
          <w:rFonts w:hint="eastAsia" w:ascii="方正仿宋_GBK" w:hAnsi="宋体" w:eastAsia="方正仿宋_GBK"/>
          <w:sz w:val="24"/>
          <w:u w:val="single"/>
        </w:rPr>
        <w:t xml:space="preserve">        </w:t>
      </w:r>
      <w:r>
        <w:rPr>
          <w:rFonts w:hint="eastAsia" w:ascii="方正仿宋_GBK" w:hAnsi="宋体" w:eastAsia="方正仿宋_GBK"/>
          <w:sz w:val="24"/>
        </w:rPr>
        <w:t>（以下简称“发包人”）与</w:t>
      </w:r>
      <w:r>
        <w:rPr>
          <w:rFonts w:hint="eastAsia" w:ascii="方正仿宋_GBK" w:hAnsi="宋体" w:eastAsia="方正仿宋_GBK"/>
          <w:sz w:val="24"/>
          <w:u w:val="single"/>
        </w:rPr>
        <w:t xml:space="preserve">        </w:t>
      </w:r>
      <w:r>
        <w:rPr>
          <w:rFonts w:hint="eastAsia" w:ascii="方正仿宋_GBK" w:hAnsi="宋体" w:eastAsia="方正仿宋_GBK"/>
          <w:sz w:val="24"/>
        </w:rPr>
        <w:t>（以下简称“承包人”）依据国家安全生产相关的法律、法规和安全方面的强制性国家标准或行业标准，双方同意签订该协议作为正式合同安全管理方面的补充规定，并承诺本协议具有与合同相同的法律效力。具体条款如下：</w:t>
      </w:r>
    </w:p>
    <w:p>
      <w:pPr>
        <w:spacing w:line="360" w:lineRule="auto"/>
        <w:ind w:firstLine="480" w:firstLineChars="200"/>
        <w:rPr>
          <w:rFonts w:ascii="方正仿宋_GBK" w:hAnsi="宋体" w:eastAsia="方正仿宋_GBK"/>
          <w:sz w:val="24"/>
        </w:rPr>
      </w:pPr>
      <w:bookmarkStart w:id="6" w:name="_Toc247431423"/>
      <w:bookmarkStart w:id="7" w:name="_Toc247418263"/>
      <w:bookmarkStart w:id="8" w:name="_Toc239510289"/>
      <w:bookmarkStart w:id="9" w:name="_Toc532375700"/>
      <w:r>
        <w:rPr>
          <w:rFonts w:hint="eastAsia" w:ascii="方正仿宋_GBK" w:hAnsi="宋体" w:eastAsia="方正仿宋_GBK"/>
          <w:sz w:val="24"/>
        </w:rPr>
        <w:t>一、协议有效期限</w:t>
      </w:r>
      <w:bookmarkEnd w:id="6"/>
      <w:bookmarkEnd w:id="7"/>
      <w:bookmarkEnd w:id="8"/>
      <w:bookmarkEnd w:id="9"/>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本协议中所涉及的安全管理责任自合同签订之日起开始生效，至合同工程全部完工验收且经发包人与承包人签订移交协议生效后之日终止。</w:t>
      </w:r>
    </w:p>
    <w:p>
      <w:pPr>
        <w:spacing w:line="360" w:lineRule="auto"/>
        <w:ind w:firstLine="480" w:firstLineChars="200"/>
        <w:rPr>
          <w:rFonts w:ascii="方正仿宋_GBK" w:hAnsi="宋体" w:eastAsia="方正仿宋_GBK"/>
          <w:sz w:val="24"/>
        </w:rPr>
      </w:pPr>
      <w:bookmarkStart w:id="10" w:name="_Toc247431424"/>
      <w:bookmarkStart w:id="11" w:name="_Toc239510290"/>
      <w:bookmarkStart w:id="12" w:name="_Toc532375701"/>
      <w:bookmarkStart w:id="13" w:name="_Toc247418264"/>
      <w:r>
        <w:rPr>
          <w:rFonts w:hint="eastAsia" w:ascii="方正仿宋_GBK" w:hAnsi="宋体" w:eastAsia="方正仿宋_GBK"/>
          <w:sz w:val="24"/>
        </w:rPr>
        <w:t>二、责任目标</w:t>
      </w:r>
      <w:bookmarkEnd w:id="10"/>
      <w:bookmarkEnd w:id="11"/>
      <w:bookmarkEnd w:id="12"/>
      <w:bookmarkEnd w:id="13"/>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（一）承包人承诺承担和履行合同和发包人所规定的安全责任，且满足要求。</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（二）承包人的安全控制目标是确保本工程在实施过程中：</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1．不发生人身重伤事故；</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2．不发生火灾事故；</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3．不发生负有同等及以上事故责任的造成人身重伤的一般交通事故；</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4．不发生集体食物中毒事件（同时5人及以上的食物中毒）；</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5．不发生流行性传染病 （无甲型传染病、其他常见传染病未形成多人同时患病）；</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6．不发生重大环境污染事件（生活、工业垃圾及其他污染物造成环境污染和大面积水土流失）；</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7．不发生对施工区附近生产、生活造成重大影响的事件（如造成重大设备损坏、重大财产损失、人员伤害等）；</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8．不发生治安保卫事件（构成刑事拘留及以上的事件、盗窃直接损失超过1万元人民币的事件）。</w:t>
      </w:r>
    </w:p>
    <w:p>
      <w:pPr>
        <w:spacing w:line="360" w:lineRule="auto"/>
        <w:ind w:firstLine="480" w:firstLineChars="200"/>
        <w:jc w:val="left"/>
        <w:rPr>
          <w:rFonts w:ascii="方正仿宋_GBK" w:hAnsi="宋体" w:eastAsia="方正仿宋_GBK"/>
          <w:sz w:val="24"/>
        </w:rPr>
      </w:pPr>
      <w:bookmarkStart w:id="14" w:name="_Toc247418265"/>
      <w:bookmarkStart w:id="15" w:name="_Toc247431425"/>
      <w:bookmarkStart w:id="16" w:name="_Toc239510291"/>
      <w:r>
        <w:rPr>
          <w:rFonts w:hint="eastAsia" w:ascii="方正仿宋_GBK" w:hAnsi="宋体" w:eastAsia="方正仿宋_GBK"/>
          <w:sz w:val="24"/>
        </w:rPr>
        <w:t>（三）承包人承诺在施工中控制以下安全事故的发生：</w:t>
      </w:r>
      <w:bookmarkEnd w:id="14"/>
      <w:bookmarkEnd w:id="15"/>
      <w:bookmarkEnd w:id="16"/>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1．人员轻伤事故。</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2．负有同等及以上事故责任的人身轻伤交通事故。</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3．其他安全未遂事故和异常事件。</w:t>
      </w:r>
    </w:p>
    <w:p>
      <w:pPr>
        <w:spacing w:line="360" w:lineRule="auto"/>
        <w:ind w:firstLine="480" w:firstLineChars="200"/>
        <w:rPr>
          <w:rFonts w:ascii="方正仿宋_GBK" w:hAnsi="宋体" w:eastAsia="方正仿宋_GBK"/>
          <w:sz w:val="24"/>
        </w:rPr>
      </w:pPr>
      <w:bookmarkStart w:id="17" w:name="_Toc239510292"/>
      <w:bookmarkStart w:id="18" w:name="_Toc247418266"/>
      <w:bookmarkStart w:id="19" w:name="_Toc532375702"/>
      <w:bookmarkStart w:id="20" w:name="_Toc247431426"/>
      <w:r>
        <w:rPr>
          <w:rFonts w:hint="eastAsia" w:ascii="方正仿宋_GBK" w:hAnsi="宋体" w:eastAsia="方正仿宋_GBK"/>
          <w:sz w:val="24"/>
        </w:rPr>
        <w:t>三、安全责任</w:t>
      </w:r>
      <w:bookmarkEnd w:id="17"/>
      <w:bookmarkEnd w:id="18"/>
      <w:bookmarkEnd w:id="19"/>
      <w:bookmarkEnd w:id="20"/>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1．承包人负有安全生产的管理责任和直接责任。</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2．承包人的法人或签署合同的公司总经理或受委托的代理人对合同安全负有全面的领导责任。</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3．承包人项目经理对施工现场的安全工作负有全面的直接领导责任。</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4．承包人保证执行“谁施工、谁负责”的施工安全原则。</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5．承包人保证服从发包人对安全工作的统一协调和管理。</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6．承包人保证对本工程项目安全生产条件及其管理资源自行投入，保证安全资金的专款专用。</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7．承包人保证建立本工程项目的安全管理体系及安全保证体系（注：项目安全管理大纲/手册、管理性的程序文件等）。</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8．承包人保证现场的安全管理专职人员必须持有建设主管部门安全生产培训考核合格证书。</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9．承包人保证为现场所有工作人员（含分包商员工及劳务人员）配备符合国家标准的有承包人和/或其下属分包商标志的个人基本劳动保护用品。</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10．承包人保证按照国家法律规定为现场所有工作人员（含分包商员工及劳务人员）购买意外伤害保险。</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11．承包人保证施工生活营地（包括自建的和租用的营地）满足消防、安全用电、卫生防疫、防暴雨、防雷击等方面的安全要求。</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12．承包人保证对带入现场的设备、工具、材料按照国家法规和标准进行检测、试验，并持有法定部门出具的检验证书。</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13．承包人保证制订施工现场的文明施工措施，保护环境、树木和植被，保持施工现场的良好秩序和整洁的作业环境。</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14．承包人负责在施工过程中与当地政府、周边群众及其他承包商保持良好的沟通和交流。承包人遇到与周边群众发生纠纷时，应负责协调工作，确保工程能够顺利进行。</w:t>
      </w:r>
    </w:p>
    <w:p>
      <w:pPr>
        <w:spacing w:line="360" w:lineRule="auto"/>
        <w:ind w:firstLine="480" w:firstLineChars="200"/>
        <w:rPr>
          <w:rFonts w:ascii="方正仿宋_GBK" w:hAnsi="宋体" w:eastAsia="方正仿宋_GBK"/>
          <w:sz w:val="24"/>
        </w:rPr>
      </w:pPr>
      <w:bookmarkStart w:id="21" w:name="_Toc247418267"/>
      <w:bookmarkStart w:id="22" w:name="_Toc239510293"/>
      <w:bookmarkStart w:id="23" w:name="_Toc532375703"/>
      <w:bookmarkStart w:id="24" w:name="_Toc247431427"/>
      <w:r>
        <w:rPr>
          <w:rFonts w:hint="eastAsia" w:ascii="方正仿宋_GBK" w:hAnsi="宋体" w:eastAsia="方正仿宋_GBK"/>
          <w:sz w:val="24"/>
        </w:rPr>
        <w:t>四、接口及协调</w:t>
      </w:r>
      <w:bookmarkEnd w:id="21"/>
      <w:bookmarkEnd w:id="22"/>
      <w:bookmarkEnd w:id="23"/>
      <w:bookmarkEnd w:id="24"/>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1．发包人委托监理公司对该工程实施监理，监理公司在安全管理方面代表发包人行使监督检查职能，承包人必须给予配合和支持。</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2．承包人人员、车辆的出入，带入现场的设备、机具、材料，在现场使用的或直接管理的办公、生活、生产性设施的安全管理须满足发包人现场管理的基本要求。</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3．承包人应指定专职安全管理人员与发包人委托的监理公司接口，参与安全协调和管理。安全协调和管理的内容包括职业健康、工业安全、消防安全、卫生防疫、交通安全、环境保护、治安保卫等各方面。</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4．承包人的专职安全管理人员应具备协调安全工作的能力和授权。发包人委托的监理公司有权对专职安全管理人员的能力和权力做出评价，对于不能胜任的专职安全管理人员，发包人委托的监理公司有权要求承包人换人。</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5．承包人指定的专职安全管理人员应与发包人委托的监理公司建立联系，在业务上接受发包人委托的监理公司的协调和指导。</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6．开工后承包人的专职安全管理人员应按照发包人委托的监理公司的规定，定期报送安全月度快报、季报、年报和各种专项事故报告等。</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7．在工程实体未全部正式移交发包人施工管理部门之前，承包人依旧对施工范围内的安全管理负责。</w:t>
      </w:r>
    </w:p>
    <w:p>
      <w:pPr>
        <w:spacing w:line="360" w:lineRule="auto"/>
        <w:ind w:firstLine="480" w:firstLineChars="200"/>
        <w:rPr>
          <w:rFonts w:ascii="方正仿宋_GBK" w:hAnsi="宋体" w:eastAsia="方正仿宋_GBK"/>
          <w:sz w:val="24"/>
        </w:rPr>
      </w:pPr>
      <w:bookmarkStart w:id="25" w:name="_Toc247431428"/>
      <w:bookmarkStart w:id="26" w:name="_Toc239510294"/>
      <w:bookmarkStart w:id="27" w:name="_Toc247418268"/>
      <w:bookmarkStart w:id="28" w:name="_Toc532375704"/>
      <w:r>
        <w:rPr>
          <w:rFonts w:hint="eastAsia" w:ascii="方正仿宋_GBK" w:hAnsi="宋体" w:eastAsia="方正仿宋_GBK"/>
          <w:sz w:val="24"/>
        </w:rPr>
        <w:t>五、安全资质审查</w:t>
      </w:r>
      <w:bookmarkEnd w:id="25"/>
      <w:bookmarkEnd w:id="26"/>
      <w:bookmarkEnd w:id="27"/>
      <w:bookmarkEnd w:id="28"/>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承包人在项目开工前5个工作天内向发包人委托的监理公司提供以下安全资质供审查和存档：</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1．企业安全生产许可证书复印件。</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2．企业近三年的施工简历及安全施工业绩证明文件。</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3．企业主要安全管理人员（包括项目经理、专职安全管理人员）经建设主管部门安全生产知识考核合格证书。</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4．特种作业人员资格证书。</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5．项目安全管理机构及其人员配备（承包人必须配有专职的安全员）。</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6．适用于项目的安全管理体系及保证体系文件（安全管理大纲及管理程序文件）。</w:t>
      </w:r>
    </w:p>
    <w:p>
      <w:pPr>
        <w:spacing w:line="360" w:lineRule="auto"/>
        <w:ind w:firstLine="480" w:firstLineChars="200"/>
        <w:rPr>
          <w:rFonts w:ascii="方正仿宋_GBK" w:hAnsi="宋体" w:eastAsia="方正仿宋_GBK"/>
          <w:sz w:val="24"/>
        </w:rPr>
      </w:pPr>
      <w:bookmarkStart w:id="29" w:name="_Toc247418269"/>
      <w:bookmarkStart w:id="30" w:name="_Toc247431429"/>
      <w:bookmarkStart w:id="31" w:name="_Toc239510295"/>
      <w:bookmarkStart w:id="32" w:name="_Toc532375705"/>
      <w:r>
        <w:rPr>
          <w:rFonts w:hint="eastAsia" w:ascii="方正仿宋_GBK" w:hAnsi="宋体" w:eastAsia="方正仿宋_GBK"/>
          <w:sz w:val="24"/>
        </w:rPr>
        <w:t>六、人员基本素质</w:t>
      </w:r>
      <w:bookmarkEnd w:id="29"/>
      <w:bookmarkEnd w:id="30"/>
      <w:bookmarkEnd w:id="31"/>
      <w:bookmarkEnd w:id="32"/>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承包人提供的人员必须满足下列要求：</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1．身体健康，无影响工作的精神疾病、无传染病和其他重大疾病；承包人需对其雇用的施工人员签发健康声明并保证其健康。其中体检证明材料（县级以上医院）和健康声明作为人员办理入场证件的必备材料。</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2．无刑事案件牵连。</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3．无吸毒、酗酒、赌博、嫖娼等恶习及违法行为。</w:t>
      </w:r>
    </w:p>
    <w:p>
      <w:pPr>
        <w:spacing w:line="360" w:lineRule="auto"/>
        <w:ind w:firstLine="480" w:firstLineChars="200"/>
        <w:rPr>
          <w:rFonts w:ascii="方正仿宋_GBK" w:hAnsi="宋体" w:eastAsia="方正仿宋_GBK"/>
          <w:sz w:val="24"/>
        </w:rPr>
      </w:pPr>
      <w:bookmarkStart w:id="33" w:name="_Toc247431430"/>
      <w:bookmarkStart w:id="34" w:name="_Toc239510296"/>
      <w:bookmarkStart w:id="35" w:name="_Toc532375706"/>
      <w:bookmarkStart w:id="36" w:name="_Toc247418270"/>
      <w:r>
        <w:rPr>
          <w:rFonts w:hint="eastAsia" w:ascii="方正仿宋_GBK" w:hAnsi="宋体" w:eastAsia="方正仿宋_GBK"/>
          <w:sz w:val="24"/>
        </w:rPr>
        <w:t>七、劳动保护</w:t>
      </w:r>
      <w:bookmarkEnd w:id="33"/>
      <w:bookmarkEnd w:id="34"/>
      <w:bookmarkEnd w:id="35"/>
      <w:bookmarkEnd w:id="36"/>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1．承包人负责为本单位任何用工形式的员工提供个人劳动保护用品（包括工作服、安全帽、安全鞋等）。</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2．承包人负责向特殊工种的员工提供特殊劳动保护，否则不得从事特殊工种作业。</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3．发包人委托的监理公司有权检查承包人的个人劳动保护用品是否符合国家的相应标准。</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4． 承包人在特殊风险场所作业而需要特殊防护用品或安全仪表时，必须在上述防护用品全部到位后才能开工。</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5．承包人应配备临时安全围栏、警示带、警告标志、防火布等集体防护用品。</w:t>
      </w:r>
    </w:p>
    <w:p>
      <w:pPr>
        <w:spacing w:line="360" w:lineRule="auto"/>
        <w:ind w:firstLine="480" w:firstLineChars="200"/>
        <w:rPr>
          <w:rFonts w:ascii="方正仿宋_GBK" w:hAnsi="宋体" w:eastAsia="方正仿宋_GBK"/>
          <w:sz w:val="24"/>
        </w:rPr>
      </w:pPr>
      <w:bookmarkStart w:id="37" w:name="_Toc532375707"/>
      <w:bookmarkStart w:id="38" w:name="_Toc247431431"/>
      <w:bookmarkStart w:id="39" w:name="_Toc247418271"/>
      <w:bookmarkStart w:id="40" w:name="_Toc239510297"/>
      <w:r>
        <w:rPr>
          <w:rFonts w:hint="eastAsia" w:ascii="方正仿宋_GBK" w:hAnsi="宋体" w:eastAsia="方正仿宋_GBK"/>
          <w:sz w:val="24"/>
        </w:rPr>
        <w:t>八、施工机具与材料</w:t>
      </w:r>
      <w:bookmarkEnd w:id="37"/>
      <w:bookmarkEnd w:id="38"/>
      <w:bookmarkEnd w:id="39"/>
      <w:bookmarkEnd w:id="40"/>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1．承包人对带入现场的施工机械和工器具的安全负责。</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2．对于承包人带入现场的特殊工器具，如起重设备、索具、机动车辆、压缩气瓶等，承包人必须按国家法规和标准进行检测、试验，并持有法定部门出具的检验证书。</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3．对于不属于法定检测的工器具，承包人也必须建立相应的管理、检测制度，这些工器具包括登高工具、脚手架材料、电动工具、安全防护设备及用具等。</w:t>
      </w:r>
    </w:p>
    <w:p>
      <w:pPr>
        <w:spacing w:line="360" w:lineRule="auto"/>
        <w:ind w:firstLine="480" w:firstLineChars="200"/>
        <w:rPr>
          <w:rFonts w:ascii="方正仿宋_GBK" w:hAnsi="宋体" w:eastAsia="方正仿宋_GBK"/>
          <w:sz w:val="24"/>
        </w:rPr>
      </w:pPr>
      <w:bookmarkStart w:id="41" w:name="_Toc247431432"/>
      <w:bookmarkStart w:id="42" w:name="_Toc247418272"/>
      <w:bookmarkStart w:id="43" w:name="_Toc532375708"/>
      <w:bookmarkStart w:id="44" w:name="_Toc239510298"/>
      <w:r>
        <w:rPr>
          <w:rFonts w:hint="eastAsia" w:ascii="方正仿宋_GBK" w:hAnsi="宋体" w:eastAsia="方正仿宋_GBK"/>
          <w:sz w:val="24"/>
        </w:rPr>
        <w:t>九、开工前安全条件检查</w:t>
      </w:r>
      <w:bookmarkEnd w:id="41"/>
      <w:bookmarkEnd w:id="42"/>
      <w:bookmarkEnd w:id="43"/>
      <w:bookmarkEnd w:id="44"/>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1．发包人委托的监理公司将在合同生效后，工程项目正式开工5个工作日前，依据合同安全条款的要求逐项对承包人安全准备情况进行检查。不满足开工安全条件时，承包人将不得开工，由此产生的工期和成本的影响，由承包人自行负责。</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2．开工前安全条件检查的基本内容包括：安全管理体系建设、安全资金投入、危险源识别和安全风险分析、施工机械的安全状况、安全工器具和材料、安全培训教材和教员、专职安全人员的到岗情况、培训的有效性、人员控制、个人劳动保护用品配备等内容。</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3．发包人委托的监理公司检查发现的缺陷，承包人应在规定期限内完成整改。对于重大缺陷，发包人委托的监理公司有权要求承包人推迟开工，由此对工期产生的影响或经济损失，由承包人承担。</w:t>
      </w:r>
    </w:p>
    <w:p>
      <w:pPr>
        <w:spacing w:line="360" w:lineRule="auto"/>
        <w:ind w:firstLine="480" w:firstLineChars="200"/>
        <w:rPr>
          <w:rFonts w:ascii="方正仿宋_GBK" w:hAnsi="宋体" w:eastAsia="方正仿宋_GBK"/>
          <w:sz w:val="24"/>
        </w:rPr>
      </w:pPr>
      <w:bookmarkStart w:id="45" w:name="_Toc532375709"/>
      <w:bookmarkStart w:id="46" w:name="_Toc247431433"/>
      <w:bookmarkStart w:id="47" w:name="_Toc247418273"/>
      <w:bookmarkStart w:id="48" w:name="_Toc239510299"/>
      <w:r>
        <w:rPr>
          <w:rFonts w:hint="eastAsia" w:ascii="方正仿宋_GBK" w:hAnsi="宋体" w:eastAsia="方正仿宋_GBK"/>
          <w:sz w:val="24"/>
        </w:rPr>
        <w:t>十、安全监督</w:t>
      </w:r>
      <w:bookmarkEnd w:id="45"/>
      <w:bookmarkEnd w:id="46"/>
      <w:bookmarkEnd w:id="47"/>
      <w:bookmarkEnd w:id="48"/>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1．承包人应配备有满足项目安全管理需要的专职安全管理人员。</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2．承包人的专职安全管理人员必须持建设主管部门颁发的安全生产知识考核合格证书。</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3．承包人的专职安全管理人员在业务上接受发包人委托的监理公司和发包人安全管理部门的协调和指导。</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4．承包人应建立班前安全交底制度；施工期间坚持开展安全检查和日常安全监督并形成相应的记录。</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5．承包人应在每个作业区任命兼职安全员，赋予兼职安全员相应的授权和义务，并对兼职安全员进行定期考核。</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6．承包人应接受和配合发包人专业部门及委托的监理公司的监督与安全评价。</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7．发包人和委托的监理公司有权对承包人履行安全管理协议的情况进行监督，并有权对违章行为实行停工和处罚，处罚情况将通知承包人。涉及经济处罚时将直接通知合同管理部门从合同结算中扣除。</w:t>
      </w:r>
    </w:p>
    <w:p>
      <w:pPr>
        <w:spacing w:line="360" w:lineRule="auto"/>
        <w:ind w:firstLine="480" w:firstLineChars="200"/>
        <w:rPr>
          <w:rFonts w:ascii="方正仿宋_GBK" w:hAnsi="宋体" w:eastAsia="方正仿宋_GBK"/>
          <w:sz w:val="24"/>
        </w:rPr>
      </w:pPr>
      <w:bookmarkStart w:id="49" w:name="_Toc239510300"/>
      <w:bookmarkStart w:id="50" w:name="_Toc247418274"/>
      <w:bookmarkStart w:id="51" w:name="_Toc532375710"/>
      <w:bookmarkStart w:id="52" w:name="_Toc247431434"/>
      <w:r>
        <w:rPr>
          <w:rFonts w:hint="eastAsia" w:ascii="方正仿宋_GBK" w:hAnsi="宋体" w:eastAsia="方正仿宋_GBK"/>
          <w:sz w:val="24"/>
        </w:rPr>
        <w:t>十一、安全培训与授权</w:t>
      </w:r>
      <w:bookmarkEnd w:id="49"/>
      <w:bookmarkEnd w:id="50"/>
      <w:bookmarkEnd w:id="51"/>
      <w:bookmarkEnd w:id="52"/>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1．承包人所有特殊工种人员必须持证上岗，发包人和发包人委托的监理公司有权对其进行抽查。承包人要建立特殊工种定期培训和检查计划，这些工种包括但不限于：机动车驾驶员、焊工、起重工、电工等。</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2．承包人应在特殊工种之外的其他工种中，筛选出高风险工种，并对其开展针对性的专题安全培训。</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3．承包人应组织 “入场培训”和考核。发包人委托的监理公司有权监督培训、考核情况或组织抽查考核。</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4．承包人应建立安全培训和考核机制，编制培训教材和培训滚动计划。承包人应组织安全考试/考核，建立培训考核记录，发包人委托的监理公司有权查看这些记录。</w:t>
      </w:r>
    </w:p>
    <w:p>
      <w:pPr>
        <w:spacing w:line="360" w:lineRule="auto"/>
        <w:ind w:firstLine="480" w:firstLineChars="200"/>
        <w:rPr>
          <w:rFonts w:ascii="方正仿宋_GBK" w:hAnsi="宋体" w:eastAsia="方正仿宋_GBK"/>
          <w:sz w:val="24"/>
        </w:rPr>
      </w:pPr>
      <w:bookmarkStart w:id="53" w:name="_Toc532375711"/>
      <w:bookmarkStart w:id="54" w:name="_Toc239510301"/>
      <w:bookmarkStart w:id="55" w:name="_Toc247431435"/>
      <w:bookmarkStart w:id="56" w:name="_Toc247418275"/>
      <w:r>
        <w:rPr>
          <w:rFonts w:hint="eastAsia" w:ascii="方正仿宋_GBK" w:hAnsi="宋体" w:eastAsia="方正仿宋_GBK"/>
          <w:sz w:val="24"/>
        </w:rPr>
        <w:t>十二、职业健康与卫生防疫</w:t>
      </w:r>
      <w:bookmarkEnd w:id="53"/>
      <w:bookmarkEnd w:id="54"/>
      <w:bookmarkEnd w:id="55"/>
      <w:bookmarkEnd w:id="56"/>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1．承包人应有特殊健康检查制度，预防有禁忌症患者从事有关职业，如恐高症患者不得从事高空作业，患有心血管疾病的人员不得从事繁重的体力劳动，特殊工种人员的体检应符合国家的规定。</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2．承包人应保证卫生防疫基本设施的投入，以满足医疗、急救的要求，建立外部医疗支持渠道。</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3．应建立卫生防疫措施计划，做好生活区和施工区的卫生防疫工作；制定和执行保证饮水卫生、饮食卫生、环境卫生和预防集体食物中毒的措施；有灭蚊、灭鼠和消毒的专项工作计划；有针对性地制订预防SARS、禽流感、疟疾、霍乱、肠道传染病、肝炎、H1N1流感等疾病的措施。</w:t>
      </w:r>
    </w:p>
    <w:p>
      <w:pPr>
        <w:spacing w:line="360" w:lineRule="auto"/>
        <w:ind w:firstLine="480" w:firstLineChars="200"/>
        <w:rPr>
          <w:rFonts w:ascii="方正仿宋_GBK" w:hAnsi="宋体" w:eastAsia="方正仿宋_GBK"/>
          <w:sz w:val="24"/>
        </w:rPr>
      </w:pPr>
      <w:bookmarkStart w:id="57" w:name="_Toc247418276"/>
      <w:bookmarkStart w:id="58" w:name="_Toc532375712"/>
      <w:bookmarkStart w:id="59" w:name="_Toc239510302"/>
      <w:bookmarkStart w:id="60" w:name="_Toc247431436"/>
      <w:r>
        <w:rPr>
          <w:rFonts w:hint="eastAsia" w:ascii="方正仿宋_GBK" w:hAnsi="宋体" w:eastAsia="方正仿宋_GBK"/>
          <w:sz w:val="24"/>
        </w:rPr>
        <w:t>十三、文明施工与环保要求</w:t>
      </w:r>
      <w:bookmarkEnd w:id="57"/>
      <w:bookmarkEnd w:id="58"/>
      <w:bookmarkEnd w:id="59"/>
      <w:bookmarkEnd w:id="60"/>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1．承包人需制订施工现场的文明施工措施，保持良好的施工现场秩序。施工现场的物料堆放要摆放整齐，安全标志和宣传标志要清楚醒目，废料、废物要分类收集，安全通道要畅通。</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2．承包人作业时应避免建筑材料抛洒、飞扬、流淌；应尽可能降低噪音、震动。</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3．承包人应根据实际需要，在施工现场布置临时卫生设施（洗手间、卫生间等），施工作业不破坏环境卫生，不污染现场环境。</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4．承包人在施工中应充分重视对环境的保护，保护绿色植被，保护古树。施工如需伤害古树，必须报告发包人委托的监理公司，在未得到指令前，禁止擅自伤害古树。</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5．承包人应及时清理现场废物和垃圾。工业废料与生活垃圾必须分开，有害废物与普通废物必须分开（如油品废物、电池灯管等，必须单独收集、存放）；禁止在非指定场所乱倒、乱堆垃圾。禁止违章处理危险化学品和工业垃圾。</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6．承包人在施工中应禁止向环境，排放工业污水、生活污水、废油或其他有害物质。</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7．承包人在施工中应防止水土流失，应及时对裸露的地基、边坡、开挖出来的沙/土以及砂、石、水泥等建筑材料予以保护，防止风刮扬尘，雨水冲刷，流入下水道、排洪沟。如因防护不及时而造成大量水土流失、淤塞道路、沟道或污染环境的，承包人应承担清淤、清扫以及相应的赔偿责任。</w:t>
      </w:r>
    </w:p>
    <w:p>
      <w:pPr>
        <w:spacing w:line="360" w:lineRule="auto"/>
        <w:ind w:firstLine="480" w:firstLineChars="200"/>
        <w:rPr>
          <w:rFonts w:ascii="方正仿宋_GBK" w:hAnsi="宋体" w:eastAsia="方正仿宋_GBK"/>
          <w:sz w:val="24"/>
        </w:rPr>
      </w:pPr>
      <w:bookmarkStart w:id="61" w:name="_Toc239510303"/>
      <w:bookmarkStart w:id="62" w:name="_Toc247431437"/>
      <w:bookmarkStart w:id="63" w:name="_Toc247418277"/>
      <w:bookmarkStart w:id="64" w:name="_Toc532375713"/>
      <w:r>
        <w:rPr>
          <w:rFonts w:hint="eastAsia" w:ascii="方正仿宋_GBK" w:hAnsi="宋体" w:eastAsia="方正仿宋_GBK"/>
          <w:sz w:val="24"/>
        </w:rPr>
        <w:t>十四、工程风险管理与事故预防</w:t>
      </w:r>
      <w:bookmarkEnd w:id="61"/>
      <w:bookmarkEnd w:id="62"/>
      <w:bookmarkEnd w:id="63"/>
      <w:bookmarkEnd w:id="64"/>
    </w:p>
    <w:p>
      <w:pPr>
        <w:spacing w:line="360" w:lineRule="auto"/>
        <w:ind w:firstLine="480" w:firstLineChars="200"/>
        <w:jc w:val="left"/>
        <w:rPr>
          <w:rFonts w:ascii="方正仿宋_GBK" w:hAnsi="宋体" w:eastAsia="方正仿宋_GBK"/>
          <w:sz w:val="24"/>
        </w:rPr>
      </w:pPr>
      <w:bookmarkStart w:id="65" w:name="_Toc247418278"/>
      <w:bookmarkStart w:id="66" w:name="_Toc239510304"/>
      <w:bookmarkStart w:id="67" w:name="_Toc247431438"/>
      <w:r>
        <w:rPr>
          <w:rFonts w:hint="eastAsia" w:ascii="方正仿宋_GBK" w:hAnsi="宋体" w:eastAsia="方正仿宋_GBK"/>
          <w:sz w:val="24"/>
        </w:rPr>
        <w:t>（一）基本要求</w:t>
      </w:r>
      <w:bookmarkEnd w:id="65"/>
      <w:bookmarkEnd w:id="66"/>
      <w:bookmarkEnd w:id="67"/>
    </w:p>
    <w:p>
      <w:pPr>
        <w:spacing w:line="360" w:lineRule="auto"/>
        <w:ind w:firstLine="480" w:firstLineChars="200"/>
        <w:jc w:val="left"/>
        <w:rPr>
          <w:rFonts w:ascii="方正仿宋_GBK" w:hAnsi="宋体" w:eastAsia="方正仿宋_GBK"/>
          <w:sz w:val="24"/>
        </w:rPr>
      </w:pPr>
      <w:bookmarkStart w:id="68" w:name="_Toc532375714"/>
      <w:r>
        <w:rPr>
          <w:rFonts w:hint="eastAsia" w:ascii="方正仿宋_GBK" w:hAnsi="宋体" w:eastAsia="方正仿宋_GBK"/>
          <w:sz w:val="24"/>
        </w:rPr>
        <w:t>1．承包人应对施工过程进行全面、深入的危险源识别和风险分析。在施工安全组织设计中提供危险源及重要危险源清单、作业风险分析报告，该报告应包括（但不限于）如下信息：</w:t>
      </w:r>
      <w:bookmarkEnd w:id="68"/>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（1）高风险作业和工种清单：作业名称、类别和数量、主要事故风险。</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（2）施工能源和机械的种类、数量和主要事故风险。</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（3）施工作业条件的类型和主要事故风险。</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（4）主要工艺过程（或施工活动）的类别及其相关的事故风险。</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（5）主要火灾危险（可燃物、点火源）。</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（6）主要自然灾害（洪水、大风、雷暴、暴雨、地质灾害等）。</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（7）主要环境保护事件（有害垃圾、机械的跑冒滴漏、原材料流失、水土流失等）。</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（8）其他。</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2．承包人应针对识别出的危险源制定有针对性的事故预防措施并确保在施工中得到有效落实。</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3．承包人应建立日常施工活动的动态作业风险分析和安全交底制度。该制度应明确规定风险分析的方法、责任和交底的内容、时间及记录。</w:t>
      </w:r>
    </w:p>
    <w:p>
      <w:pPr>
        <w:spacing w:line="360" w:lineRule="auto"/>
        <w:ind w:firstLine="480" w:firstLineChars="200"/>
        <w:jc w:val="left"/>
        <w:rPr>
          <w:rFonts w:ascii="方正仿宋_GBK" w:hAnsi="宋体" w:eastAsia="方正仿宋_GBK"/>
          <w:sz w:val="24"/>
        </w:rPr>
      </w:pPr>
      <w:bookmarkStart w:id="69" w:name="_Toc247418279"/>
      <w:bookmarkStart w:id="70" w:name="_Toc239510305"/>
      <w:bookmarkStart w:id="71" w:name="_Toc247431439"/>
      <w:r>
        <w:rPr>
          <w:rFonts w:hint="eastAsia" w:ascii="方正仿宋_GBK" w:hAnsi="宋体" w:eastAsia="方正仿宋_GBK"/>
          <w:sz w:val="24"/>
        </w:rPr>
        <w:t>（二）现场作业基本安全条件</w:t>
      </w:r>
      <w:bookmarkEnd w:id="69"/>
      <w:bookmarkEnd w:id="70"/>
      <w:bookmarkEnd w:id="71"/>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承包人应规定现场作业的基本安全条件，包括照明条件、通风条件、作业平台和通道条件、物料堆放条件、供电供水条件、吸烟点、休息点等，并对临边现场、道路上作业现场、立体交叉作业现场、地面坑洞和沟道、夜间作业现场等的基本安全条件做出规定。</w:t>
      </w:r>
    </w:p>
    <w:p>
      <w:pPr>
        <w:spacing w:line="360" w:lineRule="auto"/>
        <w:ind w:firstLine="480" w:firstLineChars="200"/>
        <w:rPr>
          <w:rFonts w:ascii="方正仿宋_GBK" w:hAnsi="宋体" w:eastAsia="方正仿宋_GBK"/>
          <w:sz w:val="24"/>
        </w:rPr>
      </w:pPr>
      <w:bookmarkStart w:id="72" w:name="_Toc532375715"/>
      <w:bookmarkStart w:id="73" w:name="_Toc239510306"/>
      <w:bookmarkStart w:id="74" w:name="_Toc247431440"/>
      <w:bookmarkStart w:id="75" w:name="_Toc247418280"/>
      <w:r>
        <w:rPr>
          <w:rFonts w:hint="eastAsia" w:ascii="方正仿宋_GBK" w:hAnsi="宋体" w:eastAsia="方正仿宋_GBK"/>
          <w:sz w:val="24"/>
        </w:rPr>
        <w:t>十五、事故报告与应急救援</w:t>
      </w:r>
      <w:bookmarkEnd w:id="72"/>
      <w:bookmarkEnd w:id="73"/>
      <w:bookmarkEnd w:id="74"/>
      <w:bookmarkEnd w:id="75"/>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1．承包人应制定对于未遂事故及以上级别的安全事件和事故，定期报送安全月度快报、季报、年报和各种专项事故报告等。</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2．承包人应建立安全事故统计记录、未遂事故统计记录、违章统计记录，并根据统计情况进行分析，并就分析结果制定相应的预防措施。</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3．承包人应建立事故应急救援机制，明确事故处置的基本原则，即现场发生事故时，首先抢救生命，向救援组织报警，并采取措施限制事故扩大。</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4．承包人应建立相应的应急响应组织，以便能迅速处理突发意外。</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5．承包人应建立专项应急响应预案，包括重大人身伤亡事故的救护预案、火灾响应预案、“四防”预案（防风、防冻、防雷、防暴雨）、重大疫病防护预案、环境污染防护预案、地质灾害防护预案等。</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6．承包人应对应急预案进行适当演练，保证应急预案的可操作性。</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7．在工地的其他施工单位发生重大事故时，承包人应无条件立即配合、支持事故抢险。</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8．承包人必须为事故处置支付各项费用，包括受伤者的抚恤、补偿等费用，并按合同要求赔偿对发包人造成的损失。</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9．由于发包人原因而造成的事故，发包人应负责按事故的具体损失情况给予承包人经济赔偿。</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10．涉及承包人员工的伤害事故，承包人除要报告发包人委托的监理公司外，还应负责按照国家、行业和本单位上级公司的要求，上报事故。</w:t>
      </w:r>
    </w:p>
    <w:p>
      <w:pPr>
        <w:spacing w:line="360" w:lineRule="auto"/>
        <w:ind w:firstLine="480" w:firstLineChars="200"/>
        <w:rPr>
          <w:rFonts w:ascii="方正仿宋_GBK" w:hAnsi="宋体" w:eastAsia="方正仿宋_GBK"/>
          <w:sz w:val="24"/>
        </w:rPr>
      </w:pPr>
      <w:bookmarkStart w:id="76" w:name="_Toc532375716"/>
      <w:bookmarkStart w:id="77" w:name="_Toc247431441"/>
      <w:bookmarkStart w:id="78" w:name="_Toc239510307"/>
      <w:bookmarkStart w:id="79" w:name="_Toc247418281"/>
      <w:r>
        <w:rPr>
          <w:rFonts w:hint="eastAsia" w:ascii="方正仿宋_GBK" w:hAnsi="宋体" w:eastAsia="方正仿宋_GBK"/>
          <w:sz w:val="24"/>
        </w:rPr>
        <w:t>十六、安全业绩考核</w:t>
      </w:r>
      <w:bookmarkEnd w:id="76"/>
      <w:bookmarkEnd w:id="77"/>
      <w:bookmarkEnd w:id="78"/>
      <w:bookmarkEnd w:id="79"/>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为了落实安全管理的责任，承包人在施工过程中发生安全事故时，承包人除应按国家有关规定承担责任和处罚外，发包人还将按照以下标准进行考核：</w:t>
      </w:r>
    </w:p>
    <w:tbl>
      <w:tblPr>
        <w:tblStyle w:val="9"/>
        <w:tblW w:w="7005" w:type="dxa"/>
        <w:jc w:val="center"/>
        <w:tblLayout w:type="fixed"/>
        <w:tblCellMar>
          <w:top w:w="0" w:type="dxa"/>
          <w:left w:w="0" w:type="dxa"/>
          <w:bottom w:w="0" w:type="dxa"/>
          <w:right w:w="0" w:type="dxa"/>
        </w:tblCellMar>
      </w:tblPr>
      <w:tblGrid>
        <w:gridCol w:w="3240"/>
        <w:gridCol w:w="3765"/>
      </w:tblGrid>
      <w:tr>
        <w:tblPrEx>
          <w:tblCellMar>
            <w:top w:w="0" w:type="dxa"/>
            <w:left w:w="0" w:type="dxa"/>
            <w:bottom w:w="0" w:type="dxa"/>
            <w:right w:w="0" w:type="dxa"/>
          </w:tblCellMar>
        </w:tblPrEx>
        <w:trPr>
          <w:trHeight w:val="18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事件类型</w:t>
            </w:r>
          </w:p>
        </w:tc>
        <w:tc>
          <w:tcPr>
            <w:tcW w:w="376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违约金额</w:t>
            </w:r>
          </w:p>
        </w:tc>
      </w:tr>
      <w:tr>
        <w:tblPrEx>
          <w:tblCellMar>
            <w:top w:w="0" w:type="dxa"/>
            <w:left w:w="0" w:type="dxa"/>
            <w:bottom w:w="0" w:type="dxa"/>
            <w:right w:w="0" w:type="dxa"/>
          </w:tblCellMar>
        </w:tblPrEx>
        <w:trPr>
          <w:trHeight w:val="281"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较大事故</w:t>
            </w:r>
          </w:p>
        </w:tc>
        <w:tc>
          <w:tcPr>
            <w:tcW w:w="3765" w:type="dxa"/>
            <w:tcBorders>
              <w:top w:val="single" w:color="auto" w:sz="8" w:space="0"/>
              <w:left w:val="nil"/>
              <w:bottom w:val="single" w:color="auto" w:sz="8" w:space="0"/>
              <w:right w:val="single" w:color="auto" w:sz="8" w:space="0"/>
            </w:tcBorders>
            <w:vAlign w:val="center"/>
          </w:tcPr>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kern w:val="0"/>
                <w:sz w:val="24"/>
              </w:rPr>
              <w:t>签约合同价</w:t>
            </w:r>
            <w:r>
              <w:rPr>
                <w:rFonts w:hint="eastAsia" w:ascii="方正仿宋_GBK" w:hAnsi="宋体" w:eastAsia="方正仿宋_GBK"/>
                <w:sz w:val="24"/>
              </w:rPr>
              <w:t>的0.5‰</w:t>
            </w:r>
          </w:p>
        </w:tc>
      </w:tr>
      <w:tr>
        <w:tblPrEx>
          <w:tblCellMar>
            <w:top w:w="0" w:type="dxa"/>
            <w:left w:w="0" w:type="dxa"/>
            <w:bottom w:w="0" w:type="dxa"/>
            <w:right w:w="0" w:type="dxa"/>
          </w:tblCellMar>
        </w:tblPrEx>
        <w:trPr>
          <w:trHeight w:val="274"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重大事故</w:t>
            </w:r>
          </w:p>
        </w:tc>
        <w:tc>
          <w:tcPr>
            <w:tcW w:w="3765" w:type="dxa"/>
            <w:tcBorders>
              <w:top w:val="single" w:color="auto" w:sz="8" w:space="0"/>
              <w:left w:val="nil"/>
              <w:bottom w:val="single" w:color="auto" w:sz="8" w:space="0"/>
              <w:right w:val="single" w:color="auto" w:sz="8" w:space="0"/>
            </w:tcBorders>
            <w:vAlign w:val="center"/>
          </w:tcPr>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签约合同价的2‰</w:t>
            </w:r>
          </w:p>
        </w:tc>
      </w:tr>
      <w:tr>
        <w:tblPrEx>
          <w:tblCellMar>
            <w:top w:w="0" w:type="dxa"/>
            <w:left w:w="0" w:type="dxa"/>
            <w:bottom w:w="0" w:type="dxa"/>
            <w:right w:w="0" w:type="dxa"/>
          </w:tblCellMar>
        </w:tblPrEx>
        <w:trPr>
          <w:trHeight w:val="13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特别重大事故</w:t>
            </w:r>
          </w:p>
        </w:tc>
        <w:tc>
          <w:tcPr>
            <w:tcW w:w="3765" w:type="dxa"/>
            <w:tcBorders>
              <w:top w:val="single" w:color="auto" w:sz="8" w:space="0"/>
              <w:left w:val="nil"/>
              <w:bottom w:val="single" w:color="auto" w:sz="8" w:space="0"/>
              <w:right w:val="single" w:color="auto" w:sz="8" w:space="0"/>
            </w:tcBorders>
            <w:vAlign w:val="center"/>
          </w:tcPr>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签约合同价的4‰</w:t>
            </w:r>
          </w:p>
        </w:tc>
      </w:tr>
    </w:tbl>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（1）较大事故，是指造成3人以上10人以下死亡，或者10人以上50人以下重伤，或者1000万元以上5000万元以下直接经济损失的事故；</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（2）重大事故，是指造成10人以上30人以下死亡，或者50人以上100人以下重伤，或者5000万元以上1亿元以下直接经济损失的事故；</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（3）特别重大事故，是指造成30人以上死亡，或者100人以上重伤（包括急性工业中毒，下同），或者1亿元以上直接经济损失的事故；</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（4）所称的“以上”包括本数，所称的“以下”不包括本数。</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 xml:space="preserve">发包人委托的监理公司负责对承包人的安全业绩进行考核。每次合同支付前，承包人提交自我安全业绩评估报告，然后交发包人委托的监理公司评价。发包人委托的监理公司在签署评价意见后，将作为合同支付依据之一，同时也作为是否可接受承包人再次参加发包人项目投标的依据之一。 </w:t>
      </w:r>
    </w:p>
    <w:p>
      <w:pPr>
        <w:spacing w:line="360" w:lineRule="auto"/>
        <w:ind w:firstLine="480" w:firstLineChars="200"/>
        <w:rPr>
          <w:rFonts w:ascii="方正仿宋_GBK" w:hAnsi="宋体" w:eastAsia="方正仿宋_GBK"/>
          <w:sz w:val="24"/>
        </w:rPr>
      </w:pPr>
      <w:bookmarkStart w:id="80" w:name="_Toc532375717"/>
      <w:bookmarkStart w:id="81" w:name="_Toc239510308"/>
      <w:bookmarkStart w:id="82" w:name="_Toc247418282"/>
      <w:bookmarkStart w:id="83" w:name="_Toc247431442"/>
      <w:r>
        <w:rPr>
          <w:rFonts w:hint="eastAsia" w:ascii="方正仿宋_GBK" w:hAnsi="宋体" w:eastAsia="方正仿宋_GBK"/>
          <w:sz w:val="24"/>
        </w:rPr>
        <w:t>十七、协议条款的修订</w:t>
      </w:r>
      <w:bookmarkEnd w:id="80"/>
      <w:bookmarkEnd w:id="81"/>
      <w:bookmarkEnd w:id="82"/>
      <w:bookmarkEnd w:id="83"/>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在项目实施过程中，经双方友好协商，本协议的有关条款也可做出相应的修改。</w:t>
      </w:r>
    </w:p>
    <w:p>
      <w:pPr>
        <w:spacing w:line="360" w:lineRule="auto"/>
        <w:ind w:firstLine="480" w:firstLineChars="200"/>
        <w:jc w:val="left"/>
        <w:rPr>
          <w:rFonts w:ascii="方正仿宋_GBK" w:hAnsi="宋体" w:eastAsia="方正仿宋_GBK"/>
          <w:sz w:val="24"/>
        </w:rPr>
      </w:pPr>
      <w:r>
        <w:rPr>
          <w:rFonts w:hint="eastAsia" w:ascii="方正仿宋_GBK" w:hAnsi="宋体" w:eastAsia="方正仿宋_GBK"/>
          <w:sz w:val="24"/>
        </w:rPr>
        <w:t>本工程安全管理协议，由发包人、承包人双方在施工承包合同签订后7天内共同签署，作为施工合同附件。</w:t>
      </w:r>
    </w:p>
    <w:p>
      <w:pPr>
        <w:spacing w:line="400" w:lineRule="exact"/>
        <w:ind w:firstLine="480" w:firstLineChars="200"/>
        <w:jc w:val="left"/>
        <w:rPr>
          <w:rFonts w:ascii="方正仿宋_GBK" w:hAnsi="宋体" w:eastAsia="方正仿宋_GBK"/>
          <w:sz w:val="24"/>
        </w:rPr>
      </w:pPr>
      <w:r>
        <w:rPr>
          <w:rFonts w:hint="eastAsia" w:ascii="方正仿宋_GBK" w:hAnsi="宋体" w:eastAsia="方正仿宋_GBK"/>
          <w:sz w:val="24"/>
        </w:rPr>
        <w:t>发  包  人（公章）：</w:t>
      </w:r>
      <w:r>
        <w:rPr>
          <w:rFonts w:hint="eastAsia" w:ascii="方正仿宋_GBK" w:hAnsi="宋体" w:eastAsia="方正仿宋_GBK" w:cs="宋体"/>
          <w:sz w:val="24"/>
          <w:u w:val="single"/>
        </w:rPr>
        <w:t xml:space="preserve">                       </w:t>
      </w:r>
    </w:p>
    <w:p>
      <w:pPr>
        <w:spacing w:line="400" w:lineRule="exact"/>
        <w:ind w:firstLine="480" w:firstLineChars="200"/>
        <w:jc w:val="left"/>
        <w:rPr>
          <w:rFonts w:ascii="方正仿宋_GBK" w:hAnsi="宋体" w:eastAsia="方正仿宋_GBK"/>
          <w:sz w:val="24"/>
        </w:rPr>
      </w:pPr>
      <w:r>
        <w:rPr>
          <w:rFonts w:hint="eastAsia" w:ascii="方正仿宋_GBK" w:hAnsi="宋体" w:eastAsia="方正仿宋_GBK"/>
          <w:sz w:val="24"/>
        </w:rPr>
        <w:t>法定代表人（签章）：</w:t>
      </w:r>
      <w:r>
        <w:rPr>
          <w:rFonts w:hint="eastAsia" w:ascii="方正仿宋_GBK" w:hAnsi="宋体" w:eastAsia="方正仿宋_GBK" w:cs="宋体"/>
          <w:sz w:val="24"/>
          <w:u w:val="single"/>
        </w:rPr>
        <w:t xml:space="preserve">                       </w:t>
      </w:r>
      <w:r>
        <w:rPr>
          <w:rFonts w:hint="eastAsia" w:ascii="方正仿宋_GBK" w:hAnsi="宋体" w:eastAsia="方正仿宋_GBK"/>
          <w:sz w:val="24"/>
        </w:rPr>
        <w:t xml:space="preserve">  </w:t>
      </w:r>
    </w:p>
    <w:p>
      <w:pPr>
        <w:spacing w:line="400" w:lineRule="exact"/>
        <w:ind w:firstLine="480" w:firstLineChars="200"/>
        <w:jc w:val="left"/>
        <w:rPr>
          <w:rFonts w:ascii="方正仿宋_GBK" w:hAnsi="宋体" w:eastAsia="方正仿宋_GBK"/>
          <w:sz w:val="24"/>
        </w:rPr>
      </w:pPr>
      <w:r>
        <w:rPr>
          <w:rFonts w:hint="eastAsia" w:ascii="方正仿宋_GBK" w:hAnsi="宋体" w:eastAsia="方正仿宋_GBK"/>
          <w:sz w:val="24"/>
        </w:rPr>
        <w:t>或其委托代理人（签字）：</w:t>
      </w:r>
      <w:r>
        <w:rPr>
          <w:rFonts w:hint="eastAsia" w:ascii="方正仿宋_GBK" w:hAnsi="宋体" w:eastAsia="方正仿宋_GBK" w:cs="宋体"/>
          <w:sz w:val="24"/>
          <w:u w:val="single"/>
        </w:rPr>
        <w:t xml:space="preserve">                   </w:t>
      </w:r>
      <w:r>
        <w:rPr>
          <w:rFonts w:hint="eastAsia" w:ascii="方正仿宋_GBK" w:hAnsi="宋体" w:eastAsia="方正仿宋_GBK"/>
          <w:sz w:val="24"/>
        </w:rPr>
        <w:t xml:space="preserve">  </w:t>
      </w:r>
    </w:p>
    <w:p>
      <w:pPr>
        <w:spacing w:line="400" w:lineRule="exact"/>
        <w:ind w:firstLine="480" w:firstLineChars="200"/>
        <w:jc w:val="left"/>
        <w:rPr>
          <w:rFonts w:ascii="方正仿宋_GBK" w:hAnsi="宋体" w:eastAsia="方正仿宋_GBK"/>
          <w:sz w:val="24"/>
        </w:rPr>
      </w:pPr>
    </w:p>
    <w:p>
      <w:pPr>
        <w:spacing w:line="400" w:lineRule="exact"/>
        <w:ind w:firstLine="480" w:firstLineChars="200"/>
        <w:jc w:val="left"/>
        <w:rPr>
          <w:rFonts w:ascii="方正仿宋_GBK" w:hAnsi="宋体" w:eastAsia="方正仿宋_GBK"/>
          <w:kern w:val="0"/>
          <w:sz w:val="24"/>
        </w:rPr>
      </w:pPr>
      <w:r>
        <w:rPr>
          <w:rFonts w:hint="eastAsia" w:ascii="方正仿宋_GBK" w:hAnsi="宋体" w:eastAsia="方正仿宋_GBK"/>
          <w:sz w:val="24"/>
        </w:rPr>
        <w:t>承  包  人（公章）：</w:t>
      </w:r>
      <w:r>
        <w:rPr>
          <w:rFonts w:hint="eastAsia" w:ascii="方正仿宋_GBK" w:hAnsi="宋体" w:eastAsia="方正仿宋_GBK" w:cs="宋体"/>
          <w:sz w:val="24"/>
          <w:u w:val="single"/>
        </w:rPr>
        <w:t xml:space="preserve">                       </w:t>
      </w:r>
    </w:p>
    <w:p>
      <w:pPr>
        <w:spacing w:line="400" w:lineRule="exact"/>
        <w:ind w:firstLine="480" w:firstLineChars="200"/>
        <w:jc w:val="left"/>
        <w:rPr>
          <w:rFonts w:ascii="方正仿宋_GBK" w:hAnsi="宋体" w:eastAsia="方正仿宋_GBK"/>
          <w:sz w:val="24"/>
        </w:rPr>
      </w:pPr>
      <w:r>
        <w:rPr>
          <w:rFonts w:hint="eastAsia" w:ascii="方正仿宋_GBK" w:hAnsi="宋体" w:eastAsia="方正仿宋_GBK"/>
          <w:sz w:val="24"/>
        </w:rPr>
        <w:t>法定代表人（签章）：</w:t>
      </w:r>
      <w:r>
        <w:rPr>
          <w:rFonts w:hint="eastAsia" w:ascii="方正仿宋_GBK" w:hAnsi="宋体" w:eastAsia="方正仿宋_GBK" w:cs="宋体"/>
          <w:sz w:val="24"/>
          <w:u w:val="single"/>
        </w:rPr>
        <w:t xml:space="preserve">                       </w:t>
      </w:r>
    </w:p>
    <w:p>
      <w:pPr>
        <w:spacing w:line="400" w:lineRule="exact"/>
        <w:ind w:firstLine="480" w:firstLineChars="200"/>
        <w:jc w:val="left"/>
        <w:rPr>
          <w:rFonts w:ascii="方正仿宋_GBK" w:hAnsi="宋体" w:eastAsia="方正仿宋_GBK"/>
          <w:kern w:val="0"/>
          <w:sz w:val="24"/>
        </w:rPr>
      </w:pPr>
      <w:r>
        <w:rPr>
          <w:rFonts w:hint="eastAsia" w:ascii="方正仿宋_GBK" w:hAnsi="宋体" w:eastAsia="方正仿宋_GBK"/>
          <w:sz w:val="24"/>
        </w:rPr>
        <w:t>或其委托代理人（签字）：</w:t>
      </w:r>
      <w:r>
        <w:rPr>
          <w:rFonts w:hint="eastAsia" w:ascii="方正仿宋_GBK" w:hAnsi="宋体" w:eastAsia="方正仿宋_GBK" w:cs="宋体"/>
          <w:sz w:val="24"/>
          <w:u w:val="single"/>
        </w:rPr>
        <w:t xml:space="preserve">                   </w:t>
      </w:r>
    </w:p>
    <w:p>
      <w:pPr>
        <w:spacing w:line="400" w:lineRule="exact"/>
        <w:rPr>
          <w:rFonts w:ascii="方正仿宋_GBK" w:hAnsi="宋体" w:eastAsia="方正仿宋_GBK"/>
          <w:sz w:val="24"/>
        </w:rPr>
      </w:pPr>
    </w:p>
    <w:p>
      <w:pPr>
        <w:pStyle w:val="2"/>
        <w:rPr>
          <w:rFonts w:ascii="方正仿宋_GBK" w:hAnsi="宋体" w:eastAsia="方正仿宋_GBK"/>
          <w:sz w:val="36"/>
          <w:szCs w:val="36"/>
        </w:rPr>
      </w:pPr>
    </w:p>
    <w:p>
      <w:pPr>
        <w:pStyle w:val="2"/>
        <w:rPr>
          <w:rFonts w:ascii="方正仿宋_GBK" w:hAnsi="宋体" w:eastAsia="方正仿宋_GBK"/>
          <w:sz w:val="36"/>
          <w:szCs w:val="36"/>
        </w:rPr>
      </w:pPr>
    </w:p>
    <w:p>
      <w:pPr>
        <w:pStyle w:val="2"/>
        <w:rPr>
          <w:rFonts w:ascii="方正仿宋_GBK" w:hAnsi="宋体" w:eastAsia="方正仿宋_GBK"/>
          <w:sz w:val="36"/>
          <w:szCs w:val="36"/>
        </w:rPr>
      </w:pPr>
    </w:p>
    <w:p>
      <w:pPr>
        <w:pStyle w:val="2"/>
        <w:rPr>
          <w:rFonts w:ascii="方正仿宋_GBK" w:hAnsi="宋体" w:eastAsia="方正仿宋_GBK"/>
          <w:sz w:val="36"/>
          <w:szCs w:val="36"/>
        </w:rPr>
      </w:pPr>
    </w:p>
    <w:p>
      <w:pPr>
        <w:pStyle w:val="2"/>
        <w:rPr>
          <w:rFonts w:ascii="方正仿宋_GBK" w:hAnsi="宋体" w:eastAsia="方正仿宋_GBK"/>
          <w:sz w:val="36"/>
          <w:szCs w:val="36"/>
        </w:rPr>
      </w:pPr>
    </w:p>
    <w:p>
      <w:pPr>
        <w:pStyle w:val="2"/>
        <w:rPr>
          <w:rFonts w:ascii="方正仿宋_GBK" w:hAnsi="宋体" w:eastAsia="方正仿宋_GBK"/>
          <w:sz w:val="36"/>
          <w:szCs w:val="36"/>
        </w:rPr>
      </w:pPr>
    </w:p>
    <w:p>
      <w:pPr>
        <w:pStyle w:val="2"/>
        <w:rPr>
          <w:rFonts w:ascii="方正仿宋_GBK" w:hAnsi="宋体" w:eastAsia="方正仿宋_GBK"/>
          <w:sz w:val="36"/>
          <w:szCs w:val="36"/>
        </w:rPr>
      </w:pPr>
    </w:p>
    <w:p>
      <w:pPr>
        <w:pStyle w:val="2"/>
        <w:rPr>
          <w:rFonts w:ascii="方正仿宋_GBK" w:hAnsi="宋体" w:eastAsia="方正仿宋_GBK"/>
          <w:sz w:val="36"/>
          <w:szCs w:val="36"/>
        </w:rPr>
      </w:pPr>
    </w:p>
    <w:p>
      <w:pPr>
        <w:pStyle w:val="2"/>
        <w:rPr>
          <w:rFonts w:ascii="方正仿宋_GBK" w:hAnsi="宋体" w:eastAsia="方正仿宋_GBK"/>
          <w:sz w:val="36"/>
          <w:szCs w:val="36"/>
        </w:rPr>
      </w:pPr>
    </w:p>
    <w:p>
      <w:pPr>
        <w:widowControl/>
        <w:jc w:val="left"/>
        <w:rPr>
          <w:rFonts w:ascii="方正仿宋_GBK" w:hAnsi="宋体" w:eastAsia="方正仿宋_GBK"/>
          <w:b/>
          <w:sz w:val="32"/>
          <w:szCs w:val="32"/>
        </w:rPr>
      </w:pPr>
      <w:r>
        <w:rPr>
          <w:rFonts w:ascii="方正仿宋_GBK" w:hAnsi="宋体" w:eastAsia="方正仿宋_GBK"/>
          <w:b/>
          <w:sz w:val="32"/>
          <w:szCs w:val="32"/>
        </w:rPr>
        <w:br w:type="page"/>
      </w:r>
    </w:p>
    <w:p>
      <w:pPr>
        <w:pStyle w:val="2"/>
        <w:jc w:val="center"/>
        <w:rPr>
          <w:rFonts w:ascii="黑体" w:hAnsi="黑体" w:eastAsia="黑体"/>
          <w:sz w:val="36"/>
          <w:szCs w:val="36"/>
        </w:rPr>
      </w:pPr>
      <w:r>
        <w:rPr>
          <w:rFonts w:hint="eastAsia" w:ascii="黑体" w:hAnsi="黑体" w:eastAsia="黑体"/>
          <w:b/>
          <w:sz w:val="32"/>
          <w:szCs w:val="32"/>
        </w:rPr>
        <w:t>第三章 竞选文件格式</w:t>
      </w:r>
    </w:p>
    <w:p>
      <w:pPr>
        <w:numPr>
          <w:ilvl w:val="0"/>
          <w:numId w:val="4"/>
        </w:numPr>
        <w:spacing w:line="480" w:lineRule="auto"/>
        <w:jc w:val="center"/>
        <w:outlineLvl w:val="1"/>
        <w:rPr>
          <w:rFonts w:ascii="方正仿宋_GBK" w:hAnsi="宋体" w:eastAsia="方正仿宋_GBK"/>
          <w:b/>
          <w:sz w:val="28"/>
          <w:szCs w:val="28"/>
        </w:rPr>
      </w:pPr>
      <w:r>
        <w:rPr>
          <w:rFonts w:hint="eastAsia" w:ascii="方正仿宋_GBK" w:hAnsi="宋体" w:eastAsia="方正仿宋_GBK"/>
          <w:b/>
          <w:sz w:val="28"/>
          <w:szCs w:val="28"/>
        </w:rPr>
        <w:t>竞选函部分</w:t>
      </w:r>
    </w:p>
    <w:p>
      <w:pPr>
        <w:pStyle w:val="2"/>
        <w:rPr>
          <w:rFonts w:ascii="方正仿宋_GBK" w:eastAsia="方正仿宋_GBK"/>
        </w:rPr>
      </w:pPr>
    </w:p>
    <w:p>
      <w:pPr>
        <w:adjustRightInd w:val="0"/>
        <w:snapToGrid w:val="0"/>
        <w:spacing w:line="360" w:lineRule="auto"/>
        <w:rPr>
          <w:rFonts w:ascii="方正仿宋_GBK" w:hAnsi="宋体" w:eastAsia="方正仿宋_GBK" w:cs="宋体"/>
          <w:szCs w:val="21"/>
        </w:rPr>
      </w:pPr>
      <w:r>
        <w:rPr>
          <w:rFonts w:hint="eastAsia" w:ascii="方正仿宋_GBK" w:hAnsi="宋体" w:eastAsia="方正仿宋_GBK" w:cs="宋体"/>
          <w:szCs w:val="21"/>
        </w:rPr>
        <w:t>致：</w:t>
      </w:r>
      <w:r>
        <w:rPr>
          <w:rFonts w:hint="eastAsia" w:ascii="方正仿宋_GBK" w:hAnsi="宋体" w:eastAsia="方正仿宋_GBK" w:cs="宋体"/>
          <w:sz w:val="24"/>
          <w:u w:val="single"/>
        </w:rPr>
        <w:t>重庆泛欧铁路口岸经营管理有限责任公司</w:t>
      </w:r>
      <w:r>
        <w:rPr>
          <w:rFonts w:hint="eastAsia" w:ascii="方正仿宋_GBK" w:hAnsi="宋体" w:eastAsia="方正仿宋_GBK" w:cs="宋体"/>
          <w:szCs w:val="21"/>
        </w:rPr>
        <w:t>（比选人名称）:</w:t>
      </w:r>
    </w:p>
    <w:p>
      <w:pPr>
        <w:adjustRightInd w:val="0"/>
        <w:snapToGrid w:val="0"/>
        <w:spacing w:line="360" w:lineRule="auto"/>
        <w:ind w:firstLine="420" w:firstLineChars="200"/>
        <w:textAlignment w:val="baseline"/>
        <w:rPr>
          <w:rFonts w:ascii="方正仿宋_GBK" w:hAnsi="宋体" w:eastAsia="方正仿宋_GBK" w:cs="宋体"/>
          <w:szCs w:val="21"/>
        </w:rPr>
      </w:pPr>
      <w:r>
        <w:rPr>
          <w:rFonts w:hint="eastAsia" w:ascii="方正仿宋_GBK" w:hAnsi="宋体" w:eastAsia="方正仿宋_GBK" w:cs="宋体"/>
          <w:szCs w:val="21"/>
        </w:rPr>
        <w:t>1.我方已仔细研究了</w:t>
      </w:r>
      <w:r>
        <w:rPr>
          <w:rFonts w:hint="eastAsia" w:ascii="方正仿宋_GBK" w:hAnsi="宋体" w:eastAsia="方正仿宋_GBK" w:cs="宋体"/>
          <w:szCs w:val="21"/>
          <w:u w:val="single"/>
        </w:rPr>
        <w:t xml:space="preserve">               </w:t>
      </w:r>
      <w:r>
        <w:rPr>
          <w:rFonts w:hint="eastAsia" w:ascii="方正仿宋_GBK" w:hAnsi="宋体" w:eastAsia="方正仿宋_GBK" w:cs="宋体"/>
          <w:b/>
          <w:bCs/>
          <w:szCs w:val="21"/>
        </w:rPr>
        <w:t>（项目名称）</w:t>
      </w:r>
      <w:r>
        <w:rPr>
          <w:rFonts w:hint="eastAsia" w:ascii="方正仿宋_GBK" w:hAnsi="宋体" w:eastAsia="方正仿宋_GBK" w:cs="宋体"/>
          <w:szCs w:val="21"/>
        </w:rPr>
        <w:t>项目比选文件的全部内容，包括但不限于竞选人须知、合同条件、质量标准，以及全部补遗和澄清文件。我们已了解和审核了全部比选文件，并完全理解了比选文件规定的比选范围，工作要求，并考虑到了潜在所有风险。愿意以暂定总报价为（小写）</w:t>
      </w:r>
      <w:r>
        <w:rPr>
          <w:rFonts w:hint="eastAsia" w:ascii="方正仿宋_GBK" w:hAnsi="宋体" w:eastAsia="方正仿宋_GBK" w:cs="宋体"/>
          <w:szCs w:val="21"/>
          <w:u w:val="single"/>
        </w:rPr>
        <w:t xml:space="preserve">           </w:t>
      </w:r>
      <w:r>
        <w:rPr>
          <w:rFonts w:hint="eastAsia" w:ascii="方正仿宋_GBK" w:hAnsi="宋体" w:eastAsia="方正仿宋_GBK" w:cs="宋体"/>
          <w:szCs w:val="21"/>
        </w:rPr>
        <w:t>（大写</w:t>
      </w:r>
      <w:r>
        <w:rPr>
          <w:rFonts w:hint="eastAsia" w:ascii="方正仿宋_GBK" w:hAnsi="宋体" w:eastAsia="方正仿宋_GBK" w:cs="宋体"/>
          <w:szCs w:val="21"/>
          <w:u w:val="single"/>
        </w:rPr>
        <w:t xml:space="preserve">             </w:t>
      </w:r>
      <w:r>
        <w:rPr>
          <w:rFonts w:hint="eastAsia" w:ascii="方正仿宋_GBK" w:hAnsi="宋体" w:eastAsia="方正仿宋_GBK" w:cs="宋体"/>
          <w:szCs w:val="21"/>
        </w:rPr>
        <w:t>）完成本项目服务工作（各分项报价详见附件1），其中：项目负责人为</w:t>
      </w:r>
      <w:r>
        <w:rPr>
          <w:rFonts w:hint="eastAsia" w:ascii="方正仿宋_GBK" w:hAnsi="宋体" w:eastAsia="方正仿宋_GBK" w:cs="宋体"/>
          <w:szCs w:val="21"/>
          <w:u w:val="single"/>
        </w:rPr>
        <w:t xml:space="preserve">    </w:t>
      </w:r>
      <w:r>
        <w:rPr>
          <w:rFonts w:hint="eastAsia" w:ascii="方正仿宋_GBK" w:hAnsi="宋体" w:eastAsia="方正仿宋_GBK" w:cs="宋体"/>
          <w:szCs w:val="21"/>
        </w:rPr>
        <w:t>，计划工期</w:t>
      </w:r>
      <w:r>
        <w:rPr>
          <w:rFonts w:hint="eastAsia" w:ascii="方正仿宋_GBK" w:hAnsi="宋体" w:eastAsia="方正仿宋_GBK" w:cs="宋体"/>
          <w:szCs w:val="21"/>
          <w:u w:val="single"/>
        </w:rPr>
        <w:t xml:space="preserve"> 30天</w:t>
      </w:r>
      <w:r>
        <w:rPr>
          <w:rFonts w:hint="eastAsia" w:ascii="方正仿宋_GBK" w:hAnsi="宋体" w:eastAsia="方正仿宋_GBK" w:cs="宋体"/>
          <w:szCs w:val="21"/>
        </w:rPr>
        <w:t>，质量要求</w:t>
      </w:r>
      <w:r>
        <w:rPr>
          <w:rFonts w:hint="eastAsia" w:ascii="方正仿宋_GBK" w:hAnsi="宋体" w:eastAsia="方正仿宋_GBK" w:cs="宋体"/>
          <w:sz w:val="24"/>
          <w:u w:val="single"/>
        </w:rPr>
        <w:t>达到国家现行有关施工质量验收规范要求，并达到合格标准</w:t>
      </w:r>
      <w:r>
        <w:rPr>
          <w:rFonts w:hint="eastAsia" w:ascii="方正仿宋_GBK" w:hAnsi="宋体" w:eastAsia="方正仿宋_GBK" w:cs="宋体"/>
          <w:szCs w:val="21"/>
        </w:rPr>
        <w:t>。</w:t>
      </w:r>
    </w:p>
    <w:p>
      <w:pPr>
        <w:tabs>
          <w:tab w:val="left" w:pos="2235"/>
        </w:tabs>
        <w:adjustRightInd w:val="0"/>
        <w:snapToGrid w:val="0"/>
        <w:spacing w:line="360" w:lineRule="auto"/>
        <w:ind w:firstLine="420" w:firstLineChars="200"/>
        <w:rPr>
          <w:rFonts w:ascii="方正仿宋_GBK" w:hAnsi="宋体" w:eastAsia="方正仿宋_GBK" w:cs="宋体"/>
          <w:szCs w:val="21"/>
        </w:rPr>
      </w:pPr>
      <w:r>
        <w:rPr>
          <w:rFonts w:hint="eastAsia" w:ascii="方正仿宋_GBK" w:hAnsi="宋体" w:eastAsia="方正仿宋_GBK" w:cs="宋体"/>
          <w:szCs w:val="21"/>
        </w:rPr>
        <w:t xml:space="preserve">2．为此，我方就以下内容分别做出承诺： </w:t>
      </w:r>
    </w:p>
    <w:p>
      <w:pPr>
        <w:tabs>
          <w:tab w:val="left" w:pos="1110"/>
        </w:tabs>
        <w:adjustRightInd w:val="0"/>
        <w:snapToGrid w:val="0"/>
        <w:spacing w:line="360" w:lineRule="auto"/>
        <w:ind w:firstLine="315" w:firstLineChars="150"/>
        <w:rPr>
          <w:rFonts w:ascii="方正仿宋_GBK" w:hAnsi="宋体" w:eastAsia="方正仿宋_GBK" w:cs="宋体"/>
          <w:szCs w:val="21"/>
        </w:rPr>
      </w:pPr>
      <w:r>
        <w:rPr>
          <w:rFonts w:hint="eastAsia" w:ascii="方正仿宋_GBK" w:hAnsi="宋体" w:eastAsia="方正仿宋_GBK" w:cs="宋体"/>
          <w:szCs w:val="21"/>
        </w:rPr>
        <w:t>（1）我方已详细审查全部比选文件，包括修改文件（如有）以及全部参考资料和有关附件，我们完全理解上述文件的内容并同意放弃对上述文件的内容有不明及误解的追究权利；</w:t>
      </w:r>
    </w:p>
    <w:p>
      <w:pPr>
        <w:adjustRightInd w:val="0"/>
        <w:snapToGrid w:val="0"/>
        <w:spacing w:line="360" w:lineRule="auto"/>
        <w:ind w:firstLine="315" w:firstLineChars="150"/>
        <w:rPr>
          <w:rFonts w:ascii="方正仿宋_GBK" w:hAnsi="宋体" w:eastAsia="方正仿宋_GBK" w:cs="宋体"/>
          <w:szCs w:val="21"/>
        </w:rPr>
      </w:pPr>
      <w:r>
        <w:rPr>
          <w:rFonts w:hint="eastAsia" w:ascii="方正仿宋_GBK" w:hAnsi="宋体" w:eastAsia="方正仿宋_GBK" w:cs="宋体"/>
          <w:szCs w:val="21"/>
        </w:rPr>
        <w:t>（2）我方承诺我们的竞选文件中有关资格资信的证明文件、技术文件及相关陈述全部是真实的准确的，若有违背，我方将承担由此造成的一切后果；</w:t>
      </w:r>
    </w:p>
    <w:p>
      <w:pPr>
        <w:adjustRightInd w:val="0"/>
        <w:snapToGrid w:val="0"/>
        <w:spacing w:line="360" w:lineRule="auto"/>
        <w:ind w:firstLine="315" w:firstLineChars="150"/>
        <w:rPr>
          <w:rFonts w:ascii="方正仿宋_GBK" w:hAnsi="宋体" w:eastAsia="方正仿宋_GBK" w:cs="宋体"/>
          <w:szCs w:val="21"/>
        </w:rPr>
      </w:pPr>
      <w:r>
        <w:rPr>
          <w:rFonts w:hint="eastAsia" w:ascii="方正仿宋_GBK" w:hAnsi="宋体" w:eastAsia="方正仿宋_GBK" w:cs="宋体"/>
          <w:szCs w:val="21"/>
        </w:rPr>
        <w:t>（3）如果我方中选，我方保证在比选人规定时间内相关服务满足比选文件要求；</w:t>
      </w:r>
    </w:p>
    <w:p>
      <w:pPr>
        <w:adjustRightInd w:val="0"/>
        <w:snapToGrid w:val="0"/>
        <w:spacing w:line="360" w:lineRule="auto"/>
        <w:ind w:firstLine="315" w:firstLineChars="150"/>
        <w:rPr>
          <w:rFonts w:ascii="方正仿宋_GBK" w:hAnsi="宋体" w:eastAsia="方正仿宋_GBK" w:cs="宋体"/>
          <w:szCs w:val="21"/>
        </w:rPr>
      </w:pPr>
      <w:r>
        <w:rPr>
          <w:rFonts w:hint="eastAsia" w:ascii="方正仿宋_GBK" w:hAnsi="宋体" w:eastAsia="方正仿宋_GBK" w:cs="宋体"/>
          <w:szCs w:val="21"/>
        </w:rPr>
        <w:t>（4）如果我们中选，我们保证忠实地执行双方所签的合同，承担合同规定的责任和义务；</w:t>
      </w:r>
    </w:p>
    <w:p>
      <w:pPr>
        <w:adjustRightInd w:val="0"/>
        <w:snapToGrid w:val="0"/>
        <w:spacing w:line="360" w:lineRule="auto"/>
        <w:ind w:firstLine="315" w:firstLineChars="150"/>
        <w:rPr>
          <w:rFonts w:ascii="方正仿宋_GBK" w:hAnsi="宋体" w:eastAsia="方正仿宋_GBK" w:cs="宋体"/>
          <w:szCs w:val="21"/>
        </w:rPr>
      </w:pPr>
      <w:r>
        <w:rPr>
          <w:rFonts w:hint="eastAsia" w:ascii="方正仿宋_GBK" w:hAnsi="宋体" w:eastAsia="方正仿宋_GBK" w:cs="宋体"/>
          <w:szCs w:val="21"/>
        </w:rPr>
        <w:t>（5）我方的竞选有效期为：自开标之日起</w:t>
      </w:r>
      <w:r>
        <w:rPr>
          <w:rFonts w:hint="eastAsia" w:ascii="方正仿宋_GBK" w:hAnsi="宋体" w:eastAsia="方正仿宋_GBK" w:cs="宋体"/>
          <w:szCs w:val="21"/>
          <w:u w:val="single"/>
        </w:rPr>
        <w:t xml:space="preserve"> 90 </w:t>
      </w:r>
      <w:r>
        <w:rPr>
          <w:rFonts w:hint="eastAsia" w:ascii="方正仿宋_GBK" w:hAnsi="宋体" w:eastAsia="方正仿宋_GBK" w:cs="宋体"/>
          <w:szCs w:val="21"/>
        </w:rPr>
        <w:t>日历天；</w:t>
      </w:r>
    </w:p>
    <w:p>
      <w:pPr>
        <w:adjustRightInd w:val="0"/>
        <w:snapToGrid w:val="0"/>
        <w:spacing w:line="360" w:lineRule="auto"/>
        <w:ind w:firstLine="315" w:firstLineChars="150"/>
        <w:rPr>
          <w:rFonts w:ascii="方正仿宋_GBK" w:hAnsi="宋体" w:eastAsia="方正仿宋_GBK" w:cs="宋体"/>
          <w:szCs w:val="21"/>
        </w:rPr>
      </w:pPr>
      <w:r>
        <w:rPr>
          <w:rFonts w:hint="eastAsia" w:ascii="方正仿宋_GBK" w:hAnsi="宋体" w:eastAsia="方正仿宋_GBK" w:cs="宋体"/>
          <w:szCs w:val="21"/>
        </w:rPr>
        <w:t>（6）若我方中选，我方将按比选文件的规定履行合同责任和义务；</w:t>
      </w:r>
    </w:p>
    <w:p>
      <w:pPr>
        <w:adjustRightInd w:val="0"/>
        <w:snapToGrid w:val="0"/>
        <w:spacing w:line="360" w:lineRule="auto"/>
        <w:ind w:firstLine="315" w:firstLineChars="150"/>
        <w:rPr>
          <w:rFonts w:ascii="方正仿宋_GBK" w:hAnsi="宋体" w:eastAsia="方正仿宋_GBK" w:cs="宋体"/>
          <w:szCs w:val="21"/>
        </w:rPr>
      </w:pPr>
      <w:r>
        <w:rPr>
          <w:rFonts w:hint="eastAsia" w:ascii="方正仿宋_GBK" w:hAnsi="宋体" w:eastAsia="方正仿宋_GBK" w:cs="宋体"/>
          <w:szCs w:val="21"/>
        </w:rPr>
        <w:t>（7）若我方中选，我方将接受比选人的相关管理要求；</w:t>
      </w:r>
    </w:p>
    <w:p>
      <w:pPr>
        <w:adjustRightInd w:val="0"/>
        <w:snapToGrid w:val="0"/>
        <w:spacing w:line="360" w:lineRule="auto"/>
        <w:rPr>
          <w:rFonts w:ascii="方正仿宋_GBK" w:hAnsi="宋体" w:eastAsia="方正仿宋_GBK" w:cs="宋体"/>
          <w:szCs w:val="21"/>
        </w:rPr>
      </w:pPr>
    </w:p>
    <w:p>
      <w:pPr>
        <w:adjustRightInd w:val="0"/>
        <w:snapToGrid w:val="0"/>
        <w:spacing w:line="360" w:lineRule="auto"/>
        <w:ind w:firstLine="2520" w:firstLineChars="1200"/>
        <w:rPr>
          <w:rFonts w:ascii="方正仿宋_GBK" w:hAnsi="宋体" w:eastAsia="方正仿宋_GBK" w:cs="宋体"/>
          <w:szCs w:val="21"/>
        </w:rPr>
      </w:pPr>
      <w:r>
        <w:rPr>
          <w:rFonts w:hint="eastAsia" w:ascii="方正仿宋_GBK" w:hAnsi="宋体" w:eastAsia="方正仿宋_GBK" w:cs="宋体"/>
          <w:szCs w:val="21"/>
        </w:rPr>
        <w:t>竞选人：</w:t>
      </w:r>
      <w:r>
        <w:rPr>
          <w:rFonts w:hint="eastAsia" w:ascii="方正仿宋_GBK" w:hAnsi="宋体" w:eastAsia="方正仿宋_GBK" w:cs="宋体"/>
          <w:szCs w:val="21"/>
          <w:u w:val="single"/>
        </w:rPr>
        <w:tab/>
      </w:r>
      <w:r>
        <w:rPr>
          <w:rFonts w:hint="eastAsia" w:ascii="方正仿宋_GBK" w:hAnsi="宋体" w:eastAsia="方正仿宋_GBK" w:cs="宋体"/>
          <w:szCs w:val="21"/>
          <w:u w:val="single"/>
        </w:rPr>
        <w:tab/>
      </w:r>
      <w:r>
        <w:rPr>
          <w:rFonts w:hint="eastAsia" w:ascii="方正仿宋_GBK" w:hAnsi="宋体" w:eastAsia="方正仿宋_GBK" w:cs="宋体"/>
          <w:szCs w:val="21"/>
          <w:u w:val="single"/>
        </w:rPr>
        <w:tab/>
      </w:r>
      <w:r>
        <w:rPr>
          <w:rFonts w:hint="eastAsia" w:ascii="方正仿宋_GBK" w:hAnsi="宋体" w:eastAsia="方正仿宋_GBK" w:cs="宋体"/>
          <w:szCs w:val="21"/>
          <w:u w:val="single"/>
        </w:rPr>
        <w:tab/>
      </w:r>
      <w:r>
        <w:rPr>
          <w:rFonts w:hint="eastAsia" w:ascii="方正仿宋_GBK" w:hAnsi="宋体" w:eastAsia="方正仿宋_GBK" w:cs="宋体"/>
          <w:szCs w:val="21"/>
        </w:rPr>
        <w:t>（加盖公章）</w:t>
      </w:r>
    </w:p>
    <w:p>
      <w:pPr>
        <w:adjustRightInd w:val="0"/>
        <w:snapToGrid w:val="0"/>
        <w:spacing w:line="360" w:lineRule="auto"/>
        <w:ind w:firstLine="1260" w:firstLineChars="600"/>
        <w:jc w:val="left"/>
        <w:rPr>
          <w:rFonts w:ascii="方正仿宋_GBK" w:hAnsi="宋体" w:eastAsia="方正仿宋_GBK" w:cs="宋体"/>
          <w:szCs w:val="21"/>
        </w:rPr>
      </w:pPr>
    </w:p>
    <w:p>
      <w:pPr>
        <w:adjustRightInd w:val="0"/>
        <w:snapToGrid w:val="0"/>
        <w:spacing w:line="360" w:lineRule="auto"/>
        <w:ind w:firstLine="2520" w:firstLineChars="1200"/>
        <w:jc w:val="left"/>
        <w:rPr>
          <w:rFonts w:ascii="方正仿宋_GBK" w:hAnsi="宋体" w:eastAsia="方正仿宋_GBK" w:cs="宋体"/>
          <w:szCs w:val="21"/>
        </w:rPr>
      </w:pPr>
      <w:r>
        <w:rPr>
          <w:rFonts w:hint="eastAsia" w:ascii="方正仿宋_GBK" w:hAnsi="宋体" w:eastAsia="方正仿宋_GBK" w:cs="宋体"/>
          <w:szCs w:val="21"/>
        </w:rPr>
        <w:t>法定代表人或其委托代理人：</w:t>
      </w:r>
      <w:r>
        <w:rPr>
          <w:rFonts w:hint="eastAsia" w:ascii="方正仿宋_GBK" w:hAnsi="宋体" w:eastAsia="方正仿宋_GBK" w:cs="宋体"/>
          <w:szCs w:val="21"/>
          <w:u w:val="single"/>
        </w:rPr>
        <w:tab/>
      </w:r>
      <w:r>
        <w:rPr>
          <w:rFonts w:hint="eastAsia" w:ascii="方正仿宋_GBK" w:hAnsi="宋体" w:eastAsia="方正仿宋_GBK" w:cs="宋体"/>
          <w:szCs w:val="21"/>
          <w:u w:val="single"/>
        </w:rPr>
        <w:tab/>
      </w:r>
      <w:r>
        <w:rPr>
          <w:rFonts w:hint="eastAsia" w:ascii="方正仿宋_GBK" w:hAnsi="宋体" w:eastAsia="方正仿宋_GBK" w:cs="宋体"/>
          <w:szCs w:val="21"/>
          <w:u w:val="single"/>
        </w:rPr>
        <w:tab/>
      </w:r>
      <w:r>
        <w:rPr>
          <w:rFonts w:hint="eastAsia" w:ascii="方正仿宋_GBK" w:hAnsi="宋体" w:eastAsia="方正仿宋_GBK" w:cs="宋体"/>
          <w:szCs w:val="21"/>
        </w:rPr>
        <w:t>（签字或盖章）</w:t>
      </w:r>
    </w:p>
    <w:p>
      <w:pPr>
        <w:pStyle w:val="15"/>
        <w:ind w:firstLine="420"/>
        <w:rPr>
          <w:rFonts w:ascii="方正仿宋_GBK" w:eastAsia="方正仿宋_GBK"/>
          <w:sz w:val="21"/>
          <w:szCs w:val="21"/>
          <w:lang w:bidi="ar-SA"/>
        </w:rPr>
      </w:pPr>
    </w:p>
    <w:p>
      <w:pPr>
        <w:adjustRightInd w:val="0"/>
        <w:snapToGrid w:val="0"/>
        <w:spacing w:line="360" w:lineRule="auto"/>
        <w:ind w:firstLine="5250" w:firstLineChars="2500"/>
        <w:rPr>
          <w:rFonts w:ascii="方正仿宋_GBK" w:hAnsi="宋体" w:eastAsia="方正仿宋_GBK"/>
          <w:szCs w:val="21"/>
        </w:rPr>
      </w:pPr>
      <w:r>
        <w:rPr>
          <w:rFonts w:hint="eastAsia" w:ascii="方正仿宋_GBK" w:hAnsi="宋体" w:eastAsia="方正仿宋_GBK" w:cs="宋体"/>
          <w:szCs w:val="21"/>
          <w:u w:val="single"/>
        </w:rPr>
        <w:t xml:space="preserve">     </w:t>
      </w:r>
      <w:r>
        <w:rPr>
          <w:rFonts w:hint="eastAsia" w:ascii="方正仿宋_GBK" w:hAnsi="宋体" w:eastAsia="方正仿宋_GBK" w:cs="宋体"/>
          <w:szCs w:val="21"/>
        </w:rPr>
        <w:t>年</w:t>
      </w:r>
      <w:r>
        <w:rPr>
          <w:rFonts w:hint="eastAsia" w:ascii="方正仿宋_GBK" w:hAnsi="宋体" w:eastAsia="方正仿宋_GBK" w:cs="宋体"/>
          <w:szCs w:val="21"/>
          <w:u w:val="single"/>
        </w:rPr>
        <w:t xml:space="preserve">    </w:t>
      </w:r>
      <w:r>
        <w:rPr>
          <w:rFonts w:hint="eastAsia" w:ascii="方正仿宋_GBK" w:hAnsi="宋体" w:eastAsia="方正仿宋_GBK" w:cs="宋体"/>
          <w:szCs w:val="21"/>
        </w:rPr>
        <w:t>月</w:t>
      </w:r>
      <w:r>
        <w:rPr>
          <w:rFonts w:hint="eastAsia" w:ascii="方正仿宋_GBK" w:hAnsi="宋体" w:eastAsia="方正仿宋_GBK" w:cs="宋体"/>
          <w:szCs w:val="21"/>
          <w:u w:val="single"/>
        </w:rPr>
        <w:t xml:space="preserve">    </w:t>
      </w:r>
      <w:r>
        <w:rPr>
          <w:rFonts w:hint="eastAsia" w:ascii="方正仿宋_GBK" w:hAnsi="宋体" w:eastAsia="方正仿宋_GBK" w:cs="宋体"/>
          <w:szCs w:val="21"/>
        </w:rPr>
        <w:t>日</w:t>
      </w:r>
    </w:p>
    <w:p>
      <w:pPr>
        <w:widowControl/>
        <w:jc w:val="left"/>
        <w:rPr>
          <w:rFonts w:ascii="方正仿宋_GBK" w:hAnsi="宋体" w:eastAsia="方正仿宋_GBK" w:cs="宋体"/>
          <w:b/>
          <w:spacing w:val="8"/>
          <w:szCs w:val="21"/>
        </w:rPr>
      </w:pPr>
      <w:r>
        <w:rPr>
          <w:rFonts w:ascii="方正仿宋_GBK" w:hAnsi="宋体" w:eastAsia="方正仿宋_GBK" w:cs="宋体"/>
          <w:b/>
          <w:spacing w:val="8"/>
          <w:szCs w:val="21"/>
        </w:rPr>
        <w:br w:type="page"/>
      </w:r>
    </w:p>
    <w:p>
      <w:pPr>
        <w:spacing w:line="400" w:lineRule="exact"/>
        <w:jc w:val="left"/>
        <w:rPr>
          <w:rFonts w:ascii="方正仿宋_GBK" w:eastAsia="方正仿宋_GBK"/>
        </w:rPr>
      </w:pPr>
      <w:r>
        <w:rPr>
          <w:rFonts w:hint="eastAsia" w:ascii="方正仿宋_GBK" w:hAnsi="宋体" w:eastAsia="方正仿宋_GBK" w:cs="宋体"/>
          <w:sz w:val="24"/>
        </w:rPr>
        <w:t>报价书附件1：</w:t>
      </w:r>
      <w:r>
        <w:rPr>
          <w:rFonts w:hint="eastAsia" w:ascii="方正仿宋_GBK" w:eastAsia="方正仿宋_GBK"/>
          <w:b/>
          <w:snapToGrid w:val="0"/>
          <w:kern w:val="0"/>
          <w:szCs w:val="21"/>
        </w:rPr>
        <w:t xml:space="preserve">                    </w:t>
      </w:r>
    </w:p>
    <w:tbl>
      <w:tblPr>
        <w:tblStyle w:val="9"/>
        <w:tblW w:w="8599" w:type="dxa"/>
        <w:tblInd w:w="0" w:type="dxa"/>
        <w:tblLayout w:type="fixed"/>
        <w:tblCellMar>
          <w:top w:w="15" w:type="dxa"/>
          <w:left w:w="15" w:type="dxa"/>
          <w:bottom w:w="15" w:type="dxa"/>
          <w:right w:w="15" w:type="dxa"/>
        </w:tblCellMar>
      </w:tblPr>
      <w:tblGrid>
        <w:gridCol w:w="444"/>
        <w:gridCol w:w="1549"/>
        <w:gridCol w:w="3132"/>
        <w:gridCol w:w="537"/>
        <w:gridCol w:w="687"/>
        <w:gridCol w:w="988"/>
        <w:gridCol w:w="1262"/>
      </w:tblGrid>
      <w:tr>
        <w:tblPrEx>
          <w:tblCellMar>
            <w:top w:w="15" w:type="dxa"/>
            <w:left w:w="15" w:type="dxa"/>
            <w:bottom w:w="15" w:type="dxa"/>
            <w:right w:w="15" w:type="dxa"/>
          </w:tblCellMar>
        </w:tblPrEx>
        <w:trPr>
          <w:trHeight w:val="119" w:hRule="atLeast"/>
        </w:trPr>
        <w:tc>
          <w:tcPr>
            <w:tcW w:w="444" w:type="dxa"/>
            <w:vMerge w:val="restart"/>
            <w:tcBorders>
              <w:top w:val="single" w:color="000000" w:sz="12" w:space="0"/>
              <w:left w:val="single" w:color="000000" w:sz="12" w:space="0"/>
              <w:bottom w:val="single" w:color="000000" w:sz="4" w:space="0"/>
              <w:right w:val="single" w:color="000000" w:sz="4" w:space="0"/>
            </w:tcBorders>
            <w:shd w:val="clear" w:color="FFFFFF" w:fill="FFFFFF"/>
            <w:vAlign w:val="center"/>
          </w:tcPr>
          <w:p>
            <w:pPr>
              <w:widowControl/>
              <w:spacing w:line="180" w:lineRule="exact"/>
              <w:jc w:val="center"/>
              <w:textAlignment w:val="center"/>
              <w:rPr>
                <w:rFonts w:ascii="方正仿宋_GBK" w:hAnsi="宋体" w:eastAsia="方正仿宋_GBK" w:cs="宋体"/>
                <w:color w:val="000000"/>
                <w:sz w:val="18"/>
                <w:szCs w:val="18"/>
              </w:rPr>
            </w:pPr>
            <w:r>
              <w:rPr>
                <w:rFonts w:hint="eastAsia" w:ascii="方正仿宋_GBK" w:hAnsi="宋体" w:eastAsia="方正仿宋_GBK" w:cs="宋体"/>
                <w:color w:val="000000"/>
                <w:kern w:val="0"/>
                <w:sz w:val="18"/>
                <w:szCs w:val="18"/>
                <w:lang w:bidi="ar"/>
              </w:rPr>
              <w:t>序号</w:t>
            </w:r>
          </w:p>
        </w:tc>
        <w:tc>
          <w:tcPr>
            <w:tcW w:w="1549" w:type="dxa"/>
            <w:vMerge w:val="restart"/>
            <w:tcBorders>
              <w:top w:val="single" w:color="000000" w:sz="12" w:space="0"/>
              <w:left w:val="single" w:color="000000" w:sz="4" w:space="0"/>
              <w:bottom w:val="single" w:color="000000" w:sz="4" w:space="0"/>
              <w:right w:val="single" w:color="000000" w:sz="4" w:space="0"/>
            </w:tcBorders>
            <w:shd w:val="clear" w:color="FFFFFF" w:fill="FFFFFF"/>
            <w:vAlign w:val="center"/>
          </w:tcPr>
          <w:p>
            <w:pPr>
              <w:widowControl/>
              <w:spacing w:line="180" w:lineRule="exact"/>
              <w:jc w:val="left"/>
              <w:textAlignment w:val="center"/>
              <w:rPr>
                <w:rFonts w:ascii="方正仿宋_GBK" w:hAnsi="宋体" w:eastAsia="方正仿宋_GBK" w:cs="宋体"/>
                <w:color w:val="000000"/>
                <w:sz w:val="18"/>
                <w:szCs w:val="18"/>
              </w:rPr>
            </w:pPr>
            <w:r>
              <w:rPr>
                <w:rFonts w:hint="eastAsia" w:ascii="方正仿宋_GBK" w:hAnsi="宋体" w:eastAsia="方正仿宋_GBK" w:cs="宋体"/>
                <w:color w:val="000000"/>
                <w:kern w:val="0"/>
                <w:sz w:val="18"/>
                <w:szCs w:val="18"/>
                <w:lang w:bidi="ar"/>
              </w:rPr>
              <w:t>项目名称</w:t>
            </w:r>
          </w:p>
        </w:tc>
        <w:tc>
          <w:tcPr>
            <w:tcW w:w="3132" w:type="dxa"/>
            <w:vMerge w:val="restart"/>
            <w:tcBorders>
              <w:top w:val="single" w:color="000000" w:sz="12" w:space="0"/>
              <w:left w:val="single" w:color="000000" w:sz="4" w:space="0"/>
              <w:bottom w:val="single" w:color="000000" w:sz="4" w:space="0"/>
              <w:right w:val="single" w:color="000000" w:sz="4" w:space="0"/>
            </w:tcBorders>
            <w:shd w:val="clear" w:color="FFFFFF" w:fill="FFFFFF"/>
            <w:vAlign w:val="center"/>
          </w:tcPr>
          <w:p>
            <w:pPr>
              <w:widowControl/>
              <w:spacing w:line="180" w:lineRule="exact"/>
              <w:jc w:val="left"/>
              <w:textAlignment w:val="center"/>
              <w:rPr>
                <w:rFonts w:ascii="方正仿宋_GBK" w:hAnsi="宋体" w:eastAsia="方正仿宋_GBK" w:cs="宋体"/>
                <w:color w:val="000000"/>
                <w:sz w:val="18"/>
                <w:szCs w:val="18"/>
              </w:rPr>
            </w:pPr>
            <w:r>
              <w:rPr>
                <w:rFonts w:hint="eastAsia" w:ascii="方正仿宋_GBK" w:hAnsi="宋体" w:eastAsia="方正仿宋_GBK" w:cs="宋体"/>
                <w:color w:val="000000"/>
                <w:kern w:val="0"/>
                <w:sz w:val="18"/>
                <w:szCs w:val="18"/>
                <w:lang w:bidi="ar"/>
              </w:rPr>
              <w:t>项目特征</w:t>
            </w:r>
          </w:p>
        </w:tc>
        <w:tc>
          <w:tcPr>
            <w:tcW w:w="537" w:type="dxa"/>
            <w:vMerge w:val="restart"/>
            <w:tcBorders>
              <w:top w:val="single" w:color="000000" w:sz="12" w:space="0"/>
              <w:left w:val="single" w:color="000000" w:sz="4" w:space="0"/>
              <w:bottom w:val="single" w:color="000000" w:sz="4" w:space="0"/>
              <w:right w:val="single" w:color="000000" w:sz="4" w:space="0"/>
            </w:tcBorders>
            <w:shd w:val="clear" w:color="FFFFFF" w:fill="FFFFFF"/>
            <w:vAlign w:val="center"/>
          </w:tcPr>
          <w:p>
            <w:pPr>
              <w:widowControl/>
              <w:spacing w:line="180" w:lineRule="exact"/>
              <w:jc w:val="center"/>
              <w:textAlignment w:val="center"/>
              <w:rPr>
                <w:rFonts w:ascii="方正仿宋_GBK" w:hAnsi="宋体" w:eastAsia="方正仿宋_GBK" w:cs="宋体"/>
                <w:color w:val="000000"/>
                <w:sz w:val="18"/>
                <w:szCs w:val="18"/>
              </w:rPr>
            </w:pPr>
            <w:r>
              <w:rPr>
                <w:rFonts w:hint="eastAsia" w:ascii="方正仿宋_GBK" w:hAnsi="宋体" w:eastAsia="方正仿宋_GBK" w:cs="宋体"/>
                <w:color w:val="000000"/>
                <w:kern w:val="0"/>
                <w:sz w:val="18"/>
                <w:szCs w:val="18"/>
                <w:lang w:bidi="ar"/>
              </w:rPr>
              <w:t>计量单位</w:t>
            </w:r>
          </w:p>
        </w:tc>
        <w:tc>
          <w:tcPr>
            <w:tcW w:w="687" w:type="dxa"/>
            <w:vMerge w:val="restart"/>
            <w:tcBorders>
              <w:top w:val="single" w:color="000000" w:sz="12" w:space="0"/>
              <w:left w:val="single" w:color="000000" w:sz="4" w:space="0"/>
              <w:bottom w:val="single" w:color="000000" w:sz="4" w:space="0"/>
              <w:right w:val="single" w:color="000000" w:sz="4" w:space="0"/>
            </w:tcBorders>
            <w:shd w:val="clear" w:color="FFFFFF" w:fill="FFFFFF"/>
            <w:vAlign w:val="center"/>
          </w:tcPr>
          <w:p>
            <w:pPr>
              <w:widowControl/>
              <w:spacing w:line="180" w:lineRule="exact"/>
              <w:jc w:val="center"/>
              <w:textAlignment w:val="center"/>
              <w:rPr>
                <w:rFonts w:ascii="方正仿宋_GBK" w:hAnsi="宋体" w:eastAsia="方正仿宋_GBK" w:cs="宋体"/>
                <w:color w:val="000000"/>
                <w:sz w:val="18"/>
                <w:szCs w:val="18"/>
              </w:rPr>
            </w:pPr>
            <w:r>
              <w:rPr>
                <w:rFonts w:hint="eastAsia" w:ascii="方正仿宋_GBK" w:hAnsi="宋体" w:eastAsia="方正仿宋_GBK" w:cs="宋体"/>
                <w:color w:val="000000"/>
                <w:kern w:val="0"/>
                <w:sz w:val="18"/>
                <w:szCs w:val="18"/>
                <w:lang w:bidi="ar"/>
              </w:rPr>
              <w:t>暂定</w:t>
            </w:r>
            <w:r>
              <w:rPr>
                <w:rFonts w:hint="eastAsia" w:ascii="方正仿宋_GBK" w:hAnsi="宋体" w:eastAsia="方正仿宋_GBK" w:cs="宋体"/>
                <w:color w:val="000000"/>
                <w:kern w:val="0"/>
                <w:sz w:val="18"/>
                <w:szCs w:val="18"/>
                <w:lang w:bidi="ar"/>
              </w:rPr>
              <w:br w:type="textWrapping"/>
            </w:r>
            <w:r>
              <w:rPr>
                <w:rFonts w:hint="eastAsia" w:ascii="方正仿宋_GBK" w:hAnsi="宋体" w:eastAsia="方正仿宋_GBK" w:cs="宋体"/>
                <w:color w:val="000000"/>
                <w:kern w:val="0"/>
                <w:sz w:val="18"/>
                <w:szCs w:val="18"/>
                <w:lang w:bidi="ar"/>
              </w:rPr>
              <w:t>工程量</w:t>
            </w:r>
          </w:p>
        </w:tc>
        <w:tc>
          <w:tcPr>
            <w:tcW w:w="2250" w:type="dxa"/>
            <w:gridSpan w:val="2"/>
            <w:tcBorders>
              <w:top w:val="single" w:color="000000" w:sz="12" w:space="0"/>
              <w:left w:val="single" w:color="000000" w:sz="4" w:space="0"/>
              <w:bottom w:val="single" w:color="000000" w:sz="4" w:space="0"/>
              <w:right w:val="single" w:color="000000" w:sz="4" w:space="0"/>
            </w:tcBorders>
            <w:shd w:val="clear" w:color="FFFFFF" w:fill="FFFFFF"/>
            <w:vAlign w:val="center"/>
          </w:tcPr>
          <w:p>
            <w:pPr>
              <w:widowControl/>
              <w:spacing w:line="180" w:lineRule="exact"/>
              <w:jc w:val="center"/>
              <w:textAlignment w:val="center"/>
              <w:rPr>
                <w:rFonts w:ascii="方正仿宋_GBK" w:hAnsi="宋体" w:eastAsia="方正仿宋_GBK" w:cs="宋体"/>
                <w:color w:val="000000"/>
                <w:sz w:val="18"/>
                <w:szCs w:val="18"/>
              </w:rPr>
            </w:pPr>
            <w:r>
              <w:rPr>
                <w:rFonts w:hint="eastAsia" w:ascii="方正仿宋_GBK" w:hAnsi="宋体" w:eastAsia="方正仿宋_GBK" w:cs="宋体"/>
                <w:color w:val="000000"/>
                <w:kern w:val="0"/>
                <w:sz w:val="18"/>
                <w:szCs w:val="18"/>
                <w:lang w:bidi="ar"/>
              </w:rPr>
              <w:t>金额（元）</w:t>
            </w:r>
          </w:p>
        </w:tc>
      </w:tr>
      <w:tr>
        <w:tblPrEx>
          <w:tblCellMar>
            <w:top w:w="15" w:type="dxa"/>
            <w:left w:w="15" w:type="dxa"/>
            <w:bottom w:w="15" w:type="dxa"/>
            <w:right w:w="15" w:type="dxa"/>
          </w:tblCellMar>
        </w:tblPrEx>
        <w:trPr>
          <w:trHeight w:val="147" w:hRule="atLeast"/>
        </w:trPr>
        <w:tc>
          <w:tcPr>
            <w:tcW w:w="444" w:type="dxa"/>
            <w:vMerge w:val="continue"/>
            <w:tcBorders>
              <w:top w:val="single" w:color="000000" w:sz="12" w:space="0"/>
              <w:left w:val="single" w:color="000000" w:sz="12" w:space="0"/>
              <w:bottom w:val="single" w:color="000000" w:sz="4" w:space="0"/>
              <w:right w:val="single" w:color="000000" w:sz="4" w:space="0"/>
            </w:tcBorders>
            <w:shd w:val="clear" w:color="FFFFFF" w:fill="FFFFFF"/>
            <w:vAlign w:val="center"/>
          </w:tcPr>
          <w:p>
            <w:pPr>
              <w:widowControl/>
              <w:spacing w:line="180" w:lineRule="exact"/>
              <w:jc w:val="center"/>
              <w:rPr>
                <w:rFonts w:ascii="方正仿宋_GBK" w:hAnsi="宋体" w:eastAsia="方正仿宋_GBK" w:cs="宋体"/>
                <w:color w:val="000000"/>
                <w:sz w:val="18"/>
                <w:szCs w:val="18"/>
              </w:rPr>
            </w:pPr>
          </w:p>
        </w:tc>
        <w:tc>
          <w:tcPr>
            <w:tcW w:w="1549" w:type="dxa"/>
            <w:vMerge w:val="continue"/>
            <w:tcBorders>
              <w:top w:val="single" w:color="000000" w:sz="12" w:space="0"/>
              <w:left w:val="single" w:color="000000" w:sz="4" w:space="0"/>
              <w:bottom w:val="single" w:color="000000" w:sz="4" w:space="0"/>
              <w:right w:val="single" w:color="000000" w:sz="4" w:space="0"/>
            </w:tcBorders>
            <w:shd w:val="clear" w:color="FFFFFF" w:fill="FFFFFF"/>
            <w:vAlign w:val="center"/>
          </w:tcPr>
          <w:p>
            <w:pPr>
              <w:widowControl/>
              <w:spacing w:line="180" w:lineRule="exact"/>
              <w:rPr>
                <w:rFonts w:ascii="方正仿宋_GBK" w:hAnsi="宋体" w:eastAsia="方正仿宋_GBK" w:cs="宋体"/>
                <w:color w:val="000000"/>
                <w:sz w:val="18"/>
                <w:szCs w:val="18"/>
              </w:rPr>
            </w:pPr>
          </w:p>
        </w:tc>
        <w:tc>
          <w:tcPr>
            <w:tcW w:w="3132" w:type="dxa"/>
            <w:vMerge w:val="continue"/>
            <w:tcBorders>
              <w:top w:val="single" w:color="000000" w:sz="12" w:space="0"/>
              <w:left w:val="single" w:color="000000" w:sz="4" w:space="0"/>
              <w:bottom w:val="single" w:color="000000" w:sz="4" w:space="0"/>
              <w:right w:val="single" w:color="000000" w:sz="4" w:space="0"/>
            </w:tcBorders>
            <w:shd w:val="clear" w:color="FFFFFF" w:fill="FFFFFF"/>
            <w:vAlign w:val="center"/>
          </w:tcPr>
          <w:p>
            <w:pPr>
              <w:widowControl/>
              <w:spacing w:line="180" w:lineRule="exact"/>
              <w:rPr>
                <w:rFonts w:ascii="方正仿宋_GBK" w:hAnsi="宋体" w:eastAsia="方正仿宋_GBK" w:cs="宋体"/>
                <w:color w:val="000000"/>
                <w:sz w:val="18"/>
                <w:szCs w:val="18"/>
              </w:rPr>
            </w:pPr>
          </w:p>
        </w:tc>
        <w:tc>
          <w:tcPr>
            <w:tcW w:w="537" w:type="dxa"/>
            <w:vMerge w:val="continue"/>
            <w:tcBorders>
              <w:top w:val="single" w:color="000000" w:sz="12" w:space="0"/>
              <w:left w:val="single" w:color="000000" w:sz="4" w:space="0"/>
              <w:bottom w:val="single" w:color="000000" w:sz="4" w:space="0"/>
              <w:right w:val="single" w:color="000000" w:sz="4" w:space="0"/>
            </w:tcBorders>
            <w:shd w:val="clear" w:color="FFFFFF" w:fill="FFFFFF"/>
            <w:vAlign w:val="center"/>
          </w:tcPr>
          <w:p>
            <w:pPr>
              <w:widowControl/>
              <w:spacing w:line="180" w:lineRule="exact"/>
              <w:jc w:val="center"/>
              <w:rPr>
                <w:rFonts w:ascii="方正仿宋_GBK" w:hAnsi="宋体" w:eastAsia="方正仿宋_GBK" w:cs="宋体"/>
                <w:color w:val="000000"/>
                <w:sz w:val="18"/>
                <w:szCs w:val="18"/>
              </w:rPr>
            </w:pPr>
          </w:p>
        </w:tc>
        <w:tc>
          <w:tcPr>
            <w:tcW w:w="687" w:type="dxa"/>
            <w:vMerge w:val="continue"/>
            <w:tcBorders>
              <w:top w:val="single" w:color="000000" w:sz="12" w:space="0"/>
              <w:left w:val="single" w:color="000000" w:sz="4" w:space="0"/>
              <w:bottom w:val="single" w:color="000000" w:sz="4" w:space="0"/>
              <w:right w:val="single" w:color="000000" w:sz="4" w:space="0"/>
            </w:tcBorders>
            <w:shd w:val="clear" w:color="FFFFFF" w:fill="FFFFFF"/>
            <w:vAlign w:val="center"/>
          </w:tcPr>
          <w:p>
            <w:pPr>
              <w:widowControl/>
              <w:spacing w:line="180" w:lineRule="exact"/>
              <w:jc w:val="center"/>
              <w:rPr>
                <w:rFonts w:ascii="方正仿宋_GBK" w:hAnsi="宋体" w:eastAsia="方正仿宋_GBK" w:cs="宋体"/>
                <w:color w:val="000000"/>
                <w:sz w:val="18"/>
                <w:szCs w:val="18"/>
              </w:rPr>
            </w:pPr>
          </w:p>
        </w:tc>
        <w:tc>
          <w:tcPr>
            <w:tcW w:w="9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spacing w:line="180" w:lineRule="exact"/>
              <w:jc w:val="center"/>
              <w:textAlignment w:val="center"/>
              <w:rPr>
                <w:rFonts w:ascii="方正仿宋_GBK" w:hAnsi="宋体" w:eastAsia="方正仿宋_GBK" w:cs="宋体"/>
                <w:color w:val="000000"/>
                <w:sz w:val="18"/>
                <w:szCs w:val="18"/>
              </w:rPr>
            </w:pPr>
            <w:r>
              <w:rPr>
                <w:rFonts w:hint="eastAsia" w:ascii="方正仿宋_GBK" w:hAnsi="宋体" w:eastAsia="方正仿宋_GBK" w:cs="宋体"/>
                <w:color w:val="000000"/>
                <w:kern w:val="0"/>
                <w:sz w:val="18"/>
                <w:szCs w:val="18"/>
                <w:lang w:bidi="ar"/>
              </w:rPr>
              <w:t>综合单价</w:t>
            </w:r>
          </w:p>
        </w:tc>
        <w:tc>
          <w:tcPr>
            <w:tcW w:w="12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spacing w:line="180" w:lineRule="exact"/>
              <w:jc w:val="center"/>
              <w:textAlignment w:val="center"/>
              <w:rPr>
                <w:rFonts w:ascii="方正仿宋_GBK" w:hAnsi="宋体" w:eastAsia="方正仿宋_GBK" w:cs="宋体"/>
                <w:color w:val="000000"/>
                <w:sz w:val="18"/>
                <w:szCs w:val="18"/>
              </w:rPr>
            </w:pPr>
            <w:r>
              <w:rPr>
                <w:rFonts w:hint="eastAsia" w:ascii="方正仿宋_GBK" w:hAnsi="宋体" w:eastAsia="方正仿宋_GBK" w:cs="宋体"/>
                <w:color w:val="000000"/>
                <w:kern w:val="0"/>
                <w:sz w:val="18"/>
                <w:szCs w:val="18"/>
                <w:lang w:bidi="ar"/>
              </w:rPr>
              <w:t>合价</w:t>
            </w:r>
          </w:p>
        </w:tc>
      </w:tr>
      <w:tr>
        <w:tblPrEx>
          <w:tblCellMar>
            <w:top w:w="15" w:type="dxa"/>
            <w:left w:w="15" w:type="dxa"/>
            <w:bottom w:w="15" w:type="dxa"/>
            <w:right w:w="15" w:type="dxa"/>
          </w:tblCellMar>
        </w:tblPrEx>
        <w:trPr>
          <w:trHeight w:val="1005" w:hRule="atLeast"/>
        </w:trPr>
        <w:tc>
          <w:tcPr>
            <w:tcW w:w="444" w:type="dxa"/>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spacing w:line="180" w:lineRule="exact"/>
              <w:jc w:val="center"/>
              <w:textAlignment w:val="center"/>
              <w:rPr>
                <w:rFonts w:ascii="方正仿宋_GBK" w:hAnsi="宋体" w:eastAsia="方正仿宋_GBK" w:cs="宋体"/>
                <w:color w:val="000000"/>
                <w:sz w:val="15"/>
                <w:szCs w:val="15"/>
              </w:rPr>
            </w:pPr>
          </w:p>
        </w:tc>
        <w:tc>
          <w:tcPr>
            <w:tcW w:w="15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spacing w:line="180" w:lineRule="exact"/>
              <w:jc w:val="left"/>
              <w:textAlignment w:val="center"/>
              <w:rPr>
                <w:rFonts w:ascii="方正仿宋_GBK" w:hAnsi="宋体" w:eastAsia="方正仿宋_GBK" w:cs="宋体"/>
                <w:color w:val="000000"/>
                <w:sz w:val="15"/>
                <w:szCs w:val="15"/>
              </w:rPr>
            </w:pPr>
          </w:p>
        </w:tc>
        <w:tc>
          <w:tcPr>
            <w:tcW w:w="31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spacing w:line="180" w:lineRule="exact"/>
              <w:jc w:val="left"/>
              <w:textAlignment w:val="center"/>
              <w:rPr>
                <w:rFonts w:ascii="方正仿宋_GBK" w:hAnsi="宋体" w:eastAsia="方正仿宋_GBK" w:cs="宋体"/>
                <w:color w:val="000000"/>
                <w:sz w:val="15"/>
                <w:szCs w:val="15"/>
              </w:rPr>
            </w:pPr>
          </w:p>
        </w:tc>
        <w:tc>
          <w:tcPr>
            <w:tcW w:w="5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spacing w:line="180" w:lineRule="exact"/>
              <w:jc w:val="center"/>
              <w:textAlignment w:val="center"/>
              <w:rPr>
                <w:rFonts w:ascii="方正仿宋_GBK" w:hAnsi="宋体" w:eastAsia="方正仿宋_GBK" w:cs="宋体"/>
                <w:color w:val="000000"/>
                <w:sz w:val="15"/>
                <w:szCs w:val="15"/>
              </w:rPr>
            </w:pPr>
          </w:p>
        </w:tc>
        <w:tc>
          <w:tcPr>
            <w:tcW w:w="6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方正仿宋_GBK" w:hAnsi="宋体" w:eastAsia="方正仿宋_GBK" w:cs="宋体"/>
                <w:color w:val="000000"/>
                <w:sz w:val="15"/>
                <w:szCs w:val="15"/>
              </w:rPr>
            </w:pPr>
          </w:p>
        </w:tc>
        <w:tc>
          <w:tcPr>
            <w:tcW w:w="98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方正仿宋_GBK" w:hAnsi="宋体" w:eastAsia="方正仿宋_GBK" w:cs="宋体"/>
                <w:color w:val="000000"/>
                <w:sz w:val="15"/>
                <w:szCs w:val="15"/>
              </w:rPr>
            </w:pPr>
          </w:p>
        </w:tc>
        <w:tc>
          <w:tcPr>
            <w:tcW w:w="12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方正仿宋_GBK" w:hAnsi="宋体" w:eastAsia="方正仿宋_GBK" w:cs="宋体"/>
                <w:color w:val="000000"/>
                <w:sz w:val="15"/>
                <w:szCs w:val="15"/>
              </w:rPr>
            </w:pPr>
          </w:p>
        </w:tc>
      </w:tr>
      <w:tr>
        <w:tblPrEx>
          <w:tblCellMar>
            <w:top w:w="15" w:type="dxa"/>
            <w:left w:w="15" w:type="dxa"/>
            <w:bottom w:w="15" w:type="dxa"/>
            <w:right w:w="15" w:type="dxa"/>
          </w:tblCellMar>
        </w:tblPrEx>
        <w:trPr>
          <w:trHeight w:val="286" w:hRule="atLeast"/>
        </w:trPr>
        <w:tc>
          <w:tcPr>
            <w:tcW w:w="7337" w:type="dxa"/>
            <w:gridSpan w:val="6"/>
            <w:tcBorders>
              <w:top w:val="single" w:color="000000" w:sz="4" w:space="0"/>
              <w:left w:val="single" w:color="000000" w:sz="12" w:space="0"/>
              <w:bottom w:val="single" w:color="000000" w:sz="12" w:space="0"/>
              <w:right w:val="single" w:color="000000" w:sz="4" w:space="0"/>
            </w:tcBorders>
            <w:shd w:val="clear" w:color="FFFFFF" w:fill="FFFFFF"/>
            <w:vAlign w:val="center"/>
          </w:tcPr>
          <w:p>
            <w:pPr>
              <w:widowControl/>
              <w:spacing w:line="180" w:lineRule="exact"/>
              <w:jc w:val="center"/>
              <w:textAlignment w:val="center"/>
              <w:rPr>
                <w:rFonts w:ascii="方正仿宋_GBK" w:hAnsi="宋体" w:eastAsia="方正仿宋_GBK" w:cs="宋体"/>
                <w:color w:val="000000"/>
                <w:sz w:val="15"/>
                <w:szCs w:val="15"/>
              </w:rPr>
            </w:pPr>
            <w:r>
              <w:rPr>
                <w:rFonts w:hint="eastAsia" w:ascii="方正仿宋_GBK" w:hAnsi="宋体" w:eastAsia="方正仿宋_GBK" w:cs="宋体"/>
                <w:color w:val="000000"/>
                <w:kern w:val="0"/>
                <w:sz w:val="15"/>
                <w:szCs w:val="15"/>
                <w:lang w:bidi="ar"/>
              </w:rPr>
              <w:t>本页小计</w:t>
            </w:r>
          </w:p>
        </w:tc>
        <w:tc>
          <w:tcPr>
            <w:tcW w:w="1262" w:type="dxa"/>
            <w:tcBorders>
              <w:top w:val="single" w:color="000000" w:sz="4" w:space="0"/>
              <w:left w:val="single" w:color="000000" w:sz="4" w:space="0"/>
              <w:bottom w:val="single" w:color="000000" w:sz="12" w:space="0"/>
              <w:right w:val="single" w:color="000000" w:sz="4" w:space="0"/>
            </w:tcBorders>
            <w:shd w:val="clear" w:color="FFFFFF" w:fill="FFFFFF"/>
            <w:vAlign w:val="center"/>
          </w:tcPr>
          <w:p>
            <w:pPr>
              <w:widowControl/>
              <w:spacing w:line="180" w:lineRule="exact"/>
              <w:jc w:val="center"/>
              <w:textAlignment w:val="center"/>
              <w:rPr>
                <w:rFonts w:ascii="方正仿宋_GBK" w:hAnsi="宋体" w:eastAsia="方正仿宋_GBK" w:cs="宋体"/>
                <w:color w:val="000000"/>
                <w:sz w:val="15"/>
                <w:szCs w:val="15"/>
              </w:rPr>
            </w:pPr>
            <w:r>
              <w:rPr>
                <w:rFonts w:hint="eastAsia" w:ascii="方正仿宋_GBK" w:hAnsi="宋体" w:eastAsia="方正仿宋_GBK" w:cs="宋体"/>
                <w:color w:val="000000"/>
                <w:kern w:val="0"/>
                <w:sz w:val="15"/>
                <w:szCs w:val="15"/>
                <w:lang w:bidi="ar"/>
              </w:rPr>
              <w:t xml:space="preserve"> </w:t>
            </w:r>
          </w:p>
        </w:tc>
      </w:tr>
    </w:tbl>
    <w:p>
      <w:pPr>
        <w:spacing w:line="400" w:lineRule="exact"/>
        <w:ind w:firstLine="420" w:firstLineChars="200"/>
        <w:rPr>
          <w:rFonts w:ascii="方正仿宋_GBK" w:hAnsi="宋体" w:eastAsia="方正仿宋_GBK" w:cs="宋体"/>
          <w:b/>
          <w:spacing w:val="8"/>
          <w:szCs w:val="21"/>
        </w:rPr>
      </w:pPr>
      <w:r>
        <w:rPr>
          <w:rFonts w:hint="eastAsia" w:ascii="方正仿宋_GBK" w:hAnsi="宋体" w:eastAsia="方正仿宋_GBK" w:cs="宋体"/>
          <w:szCs w:val="21"/>
        </w:rPr>
        <w:t>表格不得调整。参加竞选的单位根据自身实力进行报价，工程量暂定，单价与总价均需填写（分项单价不能超过本项目的单价限价；总价不能超过本项目最高限价）。</w:t>
      </w:r>
    </w:p>
    <w:p>
      <w:pPr>
        <w:adjustRightInd w:val="0"/>
        <w:snapToGrid w:val="0"/>
        <w:spacing w:line="360" w:lineRule="auto"/>
        <w:ind w:firstLine="2520" w:firstLineChars="1200"/>
        <w:rPr>
          <w:rFonts w:ascii="方正仿宋_GBK" w:hAnsi="宋体" w:eastAsia="方正仿宋_GBK" w:cs="宋体"/>
          <w:szCs w:val="21"/>
        </w:rPr>
      </w:pPr>
    </w:p>
    <w:p>
      <w:pPr>
        <w:adjustRightInd w:val="0"/>
        <w:snapToGrid w:val="0"/>
        <w:spacing w:line="360" w:lineRule="auto"/>
        <w:ind w:firstLine="2520" w:firstLineChars="1200"/>
        <w:rPr>
          <w:rFonts w:ascii="方正仿宋_GBK" w:hAnsi="宋体" w:eastAsia="方正仿宋_GBK" w:cs="宋体"/>
          <w:szCs w:val="21"/>
        </w:rPr>
      </w:pPr>
      <w:r>
        <w:rPr>
          <w:rFonts w:hint="eastAsia" w:ascii="方正仿宋_GBK" w:hAnsi="宋体" w:eastAsia="方正仿宋_GBK" w:cs="宋体"/>
          <w:szCs w:val="21"/>
        </w:rPr>
        <w:t>竞选人：</w:t>
      </w:r>
      <w:r>
        <w:rPr>
          <w:rFonts w:hint="eastAsia" w:ascii="方正仿宋_GBK" w:hAnsi="宋体" w:eastAsia="方正仿宋_GBK" w:cs="宋体"/>
          <w:szCs w:val="21"/>
          <w:u w:val="single"/>
        </w:rPr>
        <w:tab/>
      </w:r>
      <w:r>
        <w:rPr>
          <w:rFonts w:hint="eastAsia" w:ascii="方正仿宋_GBK" w:hAnsi="宋体" w:eastAsia="方正仿宋_GBK" w:cs="宋体"/>
          <w:szCs w:val="21"/>
          <w:u w:val="single"/>
        </w:rPr>
        <w:tab/>
      </w:r>
      <w:r>
        <w:rPr>
          <w:rFonts w:hint="eastAsia" w:ascii="方正仿宋_GBK" w:hAnsi="宋体" w:eastAsia="方正仿宋_GBK" w:cs="宋体"/>
          <w:szCs w:val="21"/>
          <w:u w:val="single"/>
        </w:rPr>
        <w:tab/>
      </w:r>
      <w:r>
        <w:rPr>
          <w:rFonts w:hint="eastAsia" w:ascii="方正仿宋_GBK" w:hAnsi="宋体" w:eastAsia="方正仿宋_GBK" w:cs="宋体"/>
          <w:szCs w:val="21"/>
          <w:u w:val="single"/>
        </w:rPr>
        <w:tab/>
      </w:r>
      <w:r>
        <w:rPr>
          <w:rFonts w:hint="eastAsia" w:ascii="方正仿宋_GBK" w:hAnsi="宋体" w:eastAsia="方正仿宋_GBK" w:cs="宋体"/>
          <w:szCs w:val="21"/>
        </w:rPr>
        <w:t>（加盖公章）</w:t>
      </w:r>
    </w:p>
    <w:p>
      <w:pPr>
        <w:adjustRightInd w:val="0"/>
        <w:snapToGrid w:val="0"/>
        <w:spacing w:line="360" w:lineRule="auto"/>
        <w:ind w:firstLine="2520" w:firstLineChars="1200"/>
        <w:jc w:val="left"/>
        <w:rPr>
          <w:rFonts w:ascii="方正仿宋_GBK" w:eastAsia="方正仿宋_GBK"/>
          <w:szCs w:val="21"/>
        </w:rPr>
      </w:pPr>
      <w:r>
        <w:rPr>
          <w:rFonts w:hint="eastAsia" w:ascii="方正仿宋_GBK" w:hAnsi="宋体" w:eastAsia="方正仿宋_GBK" w:cs="宋体"/>
          <w:szCs w:val="21"/>
        </w:rPr>
        <w:t>法定代表人或其委托代理人：</w:t>
      </w:r>
      <w:r>
        <w:rPr>
          <w:rFonts w:hint="eastAsia" w:ascii="方正仿宋_GBK" w:hAnsi="宋体" w:eastAsia="方正仿宋_GBK" w:cs="宋体"/>
          <w:szCs w:val="21"/>
          <w:u w:val="single"/>
        </w:rPr>
        <w:tab/>
      </w:r>
      <w:r>
        <w:rPr>
          <w:rFonts w:hint="eastAsia" w:ascii="方正仿宋_GBK" w:hAnsi="宋体" w:eastAsia="方正仿宋_GBK" w:cs="宋体"/>
          <w:szCs w:val="21"/>
          <w:u w:val="single"/>
        </w:rPr>
        <w:tab/>
      </w:r>
      <w:r>
        <w:rPr>
          <w:rFonts w:hint="eastAsia" w:ascii="方正仿宋_GBK" w:hAnsi="宋体" w:eastAsia="方正仿宋_GBK" w:cs="宋体"/>
          <w:szCs w:val="21"/>
          <w:u w:val="single"/>
        </w:rPr>
        <w:tab/>
      </w:r>
      <w:r>
        <w:rPr>
          <w:rFonts w:hint="eastAsia" w:ascii="方正仿宋_GBK" w:hAnsi="宋体" w:eastAsia="方正仿宋_GBK" w:cs="宋体"/>
          <w:szCs w:val="21"/>
        </w:rPr>
        <w:t>（签字或盖章）</w:t>
      </w:r>
    </w:p>
    <w:p>
      <w:pPr>
        <w:adjustRightInd w:val="0"/>
        <w:snapToGrid w:val="0"/>
        <w:spacing w:line="360" w:lineRule="auto"/>
        <w:ind w:firstLine="5250" w:firstLineChars="2500"/>
        <w:rPr>
          <w:rFonts w:ascii="方正仿宋_GBK" w:hAnsi="宋体" w:eastAsia="方正仿宋_GBK"/>
          <w:szCs w:val="21"/>
        </w:rPr>
      </w:pPr>
      <w:r>
        <w:rPr>
          <w:rFonts w:hint="eastAsia" w:ascii="方正仿宋_GBK" w:hAnsi="宋体" w:eastAsia="方正仿宋_GBK" w:cs="宋体"/>
          <w:szCs w:val="21"/>
          <w:u w:val="single"/>
        </w:rPr>
        <w:t xml:space="preserve">     </w:t>
      </w:r>
      <w:r>
        <w:rPr>
          <w:rFonts w:hint="eastAsia" w:ascii="方正仿宋_GBK" w:hAnsi="宋体" w:eastAsia="方正仿宋_GBK" w:cs="宋体"/>
          <w:szCs w:val="21"/>
        </w:rPr>
        <w:t>年</w:t>
      </w:r>
      <w:r>
        <w:rPr>
          <w:rFonts w:hint="eastAsia" w:ascii="方正仿宋_GBK" w:hAnsi="宋体" w:eastAsia="方正仿宋_GBK" w:cs="宋体"/>
          <w:szCs w:val="21"/>
          <w:u w:val="single"/>
        </w:rPr>
        <w:t xml:space="preserve">    </w:t>
      </w:r>
      <w:r>
        <w:rPr>
          <w:rFonts w:hint="eastAsia" w:ascii="方正仿宋_GBK" w:hAnsi="宋体" w:eastAsia="方正仿宋_GBK" w:cs="宋体"/>
          <w:szCs w:val="21"/>
        </w:rPr>
        <w:t>月</w:t>
      </w:r>
      <w:r>
        <w:rPr>
          <w:rFonts w:hint="eastAsia" w:ascii="方正仿宋_GBK" w:hAnsi="宋体" w:eastAsia="方正仿宋_GBK" w:cs="宋体"/>
          <w:szCs w:val="21"/>
          <w:u w:val="single"/>
        </w:rPr>
        <w:t xml:space="preserve">    </w:t>
      </w:r>
      <w:r>
        <w:rPr>
          <w:rFonts w:hint="eastAsia" w:ascii="方正仿宋_GBK" w:hAnsi="宋体" w:eastAsia="方正仿宋_GBK" w:cs="宋体"/>
          <w:szCs w:val="21"/>
        </w:rPr>
        <w:t>日</w:t>
      </w:r>
    </w:p>
    <w:p>
      <w:pPr>
        <w:widowControl/>
        <w:jc w:val="left"/>
        <w:rPr>
          <w:rFonts w:ascii="方正仿宋_GBK" w:hAnsi="宋体" w:eastAsia="方正仿宋_GBK" w:cs="宋体"/>
          <w:b/>
          <w:kern w:val="0"/>
          <w:sz w:val="24"/>
          <w:szCs w:val="20"/>
        </w:rPr>
      </w:pPr>
      <w:r>
        <w:rPr>
          <w:rFonts w:ascii="方正仿宋_GBK" w:hAnsi="宋体" w:eastAsia="方正仿宋_GBK" w:cs="宋体"/>
          <w:b/>
          <w:kern w:val="0"/>
          <w:sz w:val="24"/>
          <w:szCs w:val="20"/>
        </w:rPr>
        <w:br w:type="page"/>
      </w:r>
    </w:p>
    <w:p>
      <w:pPr>
        <w:spacing w:line="420" w:lineRule="atLeast"/>
        <w:ind w:firstLine="1928" w:firstLineChars="800"/>
        <w:rPr>
          <w:rFonts w:ascii="方正仿宋_GBK" w:hAnsi="宋体" w:eastAsia="方正仿宋_GBK" w:cs="宋体"/>
          <w:b/>
          <w:kern w:val="0"/>
          <w:sz w:val="24"/>
          <w:szCs w:val="20"/>
        </w:rPr>
      </w:pPr>
      <w:r>
        <w:rPr>
          <w:rFonts w:hint="eastAsia" w:ascii="方正仿宋_GBK" w:hAnsi="宋体" w:eastAsia="方正仿宋_GBK" w:cs="宋体"/>
          <w:b/>
          <w:kern w:val="0"/>
          <w:sz w:val="24"/>
          <w:szCs w:val="20"/>
        </w:rPr>
        <w:t>（二） 法定代表人身份证明及授权委托书</w:t>
      </w:r>
    </w:p>
    <w:p>
      <w:pPr>
        <w:spacing w:line="420" w:lineRule="atLeast"/>
        <w:jc w:val="center"/>
        <w:rPr>
          <w:rFonts w:ascii="方正仿宋_GBK" w:hAnsi="宋体" w:eastAsia="方正仿宋_GBK" w:cs="宋体"/>
          <w:b/>
        </w:rPr>
      </w:pPr>
      <w:r>
        <w:rPr>
          <w:rFonts w:hint="eastAsia" w:ascii="方正仿宋_GBK" w:hAnsi="宋体" w:eastAsia="方正仿宋_GBK" w:cs="宋体"/>
          <w:b/>
          <w:sz w:val="28"/>
        </w:rPr>
        <w:t>法定代表人身份证明</w:t>
      </w:r>
    </w:p>
    <w:p>
      <w:pPr>
        <w:spacing w:line="420" w:lineRule="atLeast"/>
        <w:rPr>
          <w:rFonts w:ascii="方正仿宋_GBK" w:hAnsi="宋体" w:eastAsia="方正仿宋_GBK" w:cs="宋体"/>
        </w:rPr>
      </w:pPr>
    </w:p>
    <w:p>
      <w:pPr>
        <w:tabs>
          <w:tab w:val="left" w:pos="5565"/>
        </w:tabs>
        <w:autoSpaceDE w:val="0"/>
        <w:autoSpaceDN w:val="0"/>
        <w:adjustRightInd w:val="0"/>
        <w:snapToGrid w:val="0"/>
        <w:spacing w:line="420" w:lineRule="atLeast"/>
        <w:ind w:firstLine="390" w:firstLineChars="186"/>
        <w:jc w:val="left"/>
        <w:rPr>
          <w:rFonts w:ascii="方正仿宋_GBK" w:hAnsi="宋体" w:eastAsia="方正仿宋_GBK" w:cs="宋体"/>
          <w:kern w:val="0"/>
          <w:szCs w:val="21"/>
        </w:rPr>
      </w:pPr>
      <w:r>
        <w:rPr>
          <w:rFonts w:hint="eastAsia" w:ascii="方正仿宋_GBK" w:hAnsi="宋体" w:eastAsia="方正仿宋_GBK" w:cs="宋体"/>
          <w:kern w:val="0"/>
          <w:szCs w:val="21"/>
        </w:rPr>
        <w:t>竞选人名称：</w:t>
      </w:r>
      <w:r>
        <w:rPr>
          <w:rFonts w:hint="eastAsia" w:ascii="方正仿宋_GBK" w:hAnsi="宋体" w:eastAsia="方正仿宋_GBK" w:cs="宋体"/>
          <w:w w:val="200"/>
          <w:kern w:val="0"/>
          <w:szCs w:val="21"/>
          <w:u w:val="single"/>
        </w:rPr>
        <w:t xml:space="preserve"> </w:t>
      </w:r>
      <w:r>
        <w:rPr>
          <w:rFonts w:hint="eastAsia" w:ascii="方正仿宋_GBK" w:hAnsi="宋体" w:eastAsia="方正仿宋_GBK" w:cs="宋体"/>
          <w:kern w:val="0"/>
          <w:szCs w:val="21"/>
          <w:u w:val="single"/>
        </w:rPr>
        <w:tab/>
      </w:r>
    </w:p>
    <w:p>
      <w:pPr>
        <w:tabs>
          <w:tab w:val="left" w:pos="5475"/>
        </w:tabs>
        <w:autoSpaceDE w:val="0"/>
        <w:autoSpaceDN w:val="0"/>
        <w:adjustRightInd w:val="0"/>
        <w:snapToGrid w:val="0"/>
        <w:spacing w:line="420" w:lineRule="atLeast"/>
        <w:ind w:firstLine="390" w:firstLineChars="186"/>
        <w:jc w:val="left"/>
        <w:rPr>
          <w:rFonts w:ascii="方正仿宋_GBK" w:hAnsi="宋体" w:eastAsia="方正仿宋_GBK" w:cs="宋体"/>
          <w:kern w:val="0"/>
          <w:szCs w:val="21"/>
        </w:rPr>
      </w:pPr>
      <w:r>
        <w:rPr>
          <w:rFonts w:hint="eastAsia" w:ascii="方正仿宋_GBK" w:hAnsi="宋体" w:eastAsia="方正仿宋_GBK" w:cs="宋体"/>
          <w:kern w:val="0"/>
          <w:szCs w:val="21"/>
        </w:rPr>
        <w:t>单位性质：</w:t>
      </w:r>
      <w:r>
        <w:rPr>
          <w:rFonts w:hint="eastAsia" w:ascii="方正仿宋_GBK" w:hAnsi="宋体" w:eastAsia="方正仿宋_GBK" w:cs="宋体"/>
          <w:w w:val="200"/>
          <w:kern w:val="0"/>
          <w:szCs w:val="21"/>
          <w:u w:val="single"/>
        </w:rPr>
        <w:t xml:space="preserve"> </w:t>
      </w:r>
      <w:r>
        <w:rPr>
          <w:rFonts w:hint="eastAsia" w:ascii="方正仿宋_GBK" w:hAnsi="宋体" w:eastAsia="方正仿宋_GBK" w:cs="宋体"/>
          <w:kern w:val="0"/>
          <w:szCs w:val="21"/>
          <w:u w:val="single"/>
        </w:rPr>
        <w:tab/>
      </w:r>
    </w:p>
    <w:p>
      <w:pPr>
        <w:tabs>
          <w:tab w:val="left" w:pos="5475"/>
        </w:tabs>
        <w:autoSpaceDE w:val="0"/>
        <w:autoSpaceDN w:val="0"/>
        <w:adjustRightInd w:val="0"/>
        <w:snapToGrid w:val="0"/>
        <w:spacing w:line="420" w:lineRule="atLeast"/>
        <w:ind w:firstLine="390" w:firstLineChars="186"/>
        <w:jc w:val="left"/>
        <w:rPr>
          <w:rFonts w:ascii="方正仿宋_GBK" w:hAnsi="宋体" w:eastAsia="方正仿宋_GBK" w:cs="宋体"/>
          <w:kern w:val="0"/>
          <w:szCs w:val="21"/>
        </w:rPr>
      </w:pPr>
      <w:r>
        <w:rPr>
          <w:rFonts w:hint="eastAsia" w:ascii="方正仿宋_GBK" w:hAnsi="宋体" w:eastAsia="方正仿宋_GBK" w:cs="宋体"/>
          <w:kern w:val="0"/>
          <w:szCs w:val="21"/>
        </w:rPr>
        <w:t>注册地址：</w:t>
      </w:r>
      <w:r>
        <w:rPr>
          <w:rFonts w:hint="eastAsia" w:ascii="方正仿宋_GBK" w:hAnsi="宋体" w:eastAsia="方正仿宋_GBK" w:cs="宋体"/>
          <w:w w:val="200"/>
          <w:kern w:val="0"/>
          <w:szCs w:val="21"/>
          <w:u w:val="single"/>
        </w:rPr>
        <w:t xml:space="preserve"> </w:t>
      </w:r>
      <w:r>
        <w:rPr>
          <w:rFonts w:hint="eastAsia" w:ascii="方正仿宋_GBK" w:hAnsi="宋体" w:eastAsia="方正仿宋_GBK" w:cs="宋体"/>
          <w:kern w:val="0"/>
          <w:szCs w:val="21"/>
          <w:u w:val="single"/>
        </w:rPr>
        <w:tab/>
      </w:r>
    </w:p>
    <w:p>
      <w:pPr>
        <w:tabs>
          <w:tab w:val="left" w:pos="5475"/>
        </w:tabs>
        <w:autoSpaceDE w:val="0"/>
        <w:autoSpaceDN w:val="0"/>
        <w:adjustRightInd w:val="0"/>
        <w:snapToGrid w:val="0"/>
        <w:spacing w:line="420" w:lineRule="atLeast"/>
        <w:ind w:firstLine="390" w:firstLineChars="186"/>
        <w:jc w:val="left"/>
        <w:rPr>
          <w:rFonts w:ascii="方正仿宋_GBK" w:hAnsi="宋体" w:eastAsia="方正仿宋_GBK" w:cs="宋体"/>
          <w:kern w:val="0"/>
          <w:szCs w:val="21"/>
        </w:rPr>
      </w:pPr>
      <w:r>
        <w:rPr>
          <w:rFonts w:hint="eastAsia" w:ascii="方正仿宋_GBK" w:hAnsi="宋体" w:eastAsia="方正仿宋_GBK" w:cs="宋体"/>
          <w:kern w:val="0"/>
          <w:szCs w:val="21"/>
        </w:rPr>
        <w:t>办公地址：</w:t>
      </w:r>
      <w:r>
        <w:rPr>
          <w:rFonts w:hint="eastAsia" w:ascii="方正仿宋_GBK" w:hAnsi="宋体" w:eastAsia="方正仿宋_GBK" w:cs="宋体"/>
          <w:kern w:val="0"/>
          <w:szCs w:val="21"/>
          <w:u w:val="single"/>
        </w:rPr>
        <w:t xml:space="preserve">                                   </w:t>
      </w:r>
    </w:p>
    <w:p>
      <w:pPr>
        <w:tabs>
          <w:tab w:val="left" w:pos="2520"/>
          <w:tab w:val="left" w:pos="3836"/>
        </w:tabs>
        <w:autoSpaceDE w:val="0"/>
        <w:autoSpaceDN w:val="0"/>
        <w:adjustRightInd w:val="0"/>
        <w:snapToGrid w:val="0"/>
        <w:spacing w:line="420" w:lineRule="atLeast"/>
        <w:ind w:firstLine="390" w:firstLineChars="186"/>
        <w:jc w:val="left"/>
        <w:rPr>
          <w:rFonts w:ascii="方正仿宋_GBK" w:hAnsi="宋体" w:eastAsia="方正仿宋_GBK" w:cs="宋体"/>
          <w:kern w:val="0"/>
          <w:szCs w:val="21"/>
        </w:rPr>
      </w:pPr>
      <w:r>
        <w:rPr>
          <w:rFonts w:hint="eastAsia" w:ascii="方正仿宋_GBK" w:hAnsi="宋体" w:eastAsia="方正仿宋_GBK" w:cs="宋体"/>
          <w:kern w:val="0"/>
          <w:szCs w:val="21"/>
        </w:rPr>
        <w:t>成立时间：</w:t>
      </w:r>
      <w:r>
        <w:rPr>
          <w:rFonts w:hint="eastAsia" w:ascii="方正仿宋_GBK" w:hAnsi="宋体" w:eastAsia="方正仿宋_GBK" w:cs="宋体"/>
          <w:w w:val="200"/>
          <w:kern w:val="0"/>
          <w:szCs w:val="21"/>
          <w:u w:val="single"/>
        </w:rPr>
        <w:t xml:space="preserve"> </w:t>
      </w:r>
      <w:r>
        <w:rPr>
          <w:rFonts w:hint="eastAsia" w:ascii="方正仿宋_GBK" w:hAnsi="宋体" w:eastAsia="方正仿宋_GBK" w:cs="宋体"/>
          <w:kern w:val="0"/>
          <w:szCs w:val="21"/>
          <w:u w:val="single"/>
        </w:rPr>
        <w:tab/>
      </w:r>
      <w:r>
        <w:rPr>
          <w:rFonts w:hint="eastAsia" w:ascii="方正仿宋_GBK" w:hAnsi="宋体" w:eastAsia="方正仿宋_GBK" w:cs="宋体"/>
          <w:kern w:val="0"/>
          <w:szCs w:val="21"/>
        </w:rPr>
        <w:t xml:space="preserve"> </w:t>
      </w:r>
      <w:r>
        <w:rPr>
          <w:rFonts w:hint="eastAsia" w:ascii="方正仿宋_GBK" w:hAnsi="宋体" w:eastAsia="方正仿宋_GBK" w:cs="宋体"/>
          <w:spacing w:val="-1"/>
          <w:kern w:val="0"/>
          <w:szCs w:val="21"/>
        </w:rPr>
        <w:t>年</w:t>
      </w:r>
      <w:r>
        <w:rPr>
          <w:rFonts w:hint="eastAsia" w:ascii="方正仿宋_GBK" w:hAnsi="宋体" w:eastAsia="方正仿宋_GBK" w:cs="宋体"/>
          <w:w w:val="200"/>
          <w:kern w:val="0"/>
          <w:szCs w:val="21"/>
          <w:u w:val="single"/>
        </w:rPr>
        <w:t xml:space="preserve"> </w:t>
      </w:r>
      <w:r>
        <w:rPr>
          <w:rFonts w:hint="eastAsia" w:ascii="方正仿宋_GBK" w:hAnsi="宋体" w:eastAsia="方正仿宋_GBK" w:cs="宋体"/>
          <w:kern w:val="0"/>
          <w:szCs w:val="21"/>
          <w:u w:val="single"/>
        </w:rPr>
        <w:tab/>
      </w:r>
      <w:r>
        <w:rPr>
          <w:rFonts w:hint="eastAsia" w:ascii="方正仿宋_GBK" w:hAnsi="宋体" w:eastAsia="方正仿宋_GBK" w:cs="宋体"/>
          <w:kern w:val="0"/>
          <w:szCs w:val="21"/>
          <w:u w:val="single"/>
        </w:rPr>
        <w:t xml:space="preserve"> </w:t>
      </w:r>
      <w:r>
        <w:rPr>
          <w:rFonts w:hint="eastAsia" w:ascii="方正仿宋_GBK" w:hAnsi="宋体" w:eastAsia="方正仿宋_GBK" w:cs="宋体"/>
          <w:kern w:val="0"/>
          <w:szCs w:val="21"/>
        </w:rPr>
        <w:t xml:space="preserve"> </w:t>
      </w:r>
      <w:r>
        <w:rPr>
          <w:rFonts w:hint="eastAsia" w:ascii="方正仿宋_GBK" w:hAnsi="宋体" w:eastAsia="方正仿宋_GBK" w:cs="宋体"/>
          <w:spacing w:val="-1"/>
          <w:kern w:val="0"/>
          <w:szCs w:val="21"/>
        </w:rPr>
        <w:t>月</w:t>
      </w:r>
      <w:r>
        <w:rPr>
          <w:rFonts w:hint="eastAsia" w:ascii="方正仿宋_GBK" w:hAnsi="宋体" w:eastAsia="方正仿宋_GBK" w:cs="宋体"/>
          <w:w w:val="200"/>
          <w:kern w:val="0"/>
          <w:szCs w:val="21"/>
          <w:u w:val="single"/>
        </w:rPr>
        <w:t xml:space="preserve"> </w:t>
      </w:r>
      <w:r>
        <w:rPr>
          <w:rFonts w:hint="eastAsia" w:ascii="方正仿宋_GBK" w:hAnsi="宋体" w:eastAsia="方正仿宋_GBK" w:cs="宋体"/>
          <w:kern w:val="0"/>
          <w:szCs w:val="21"/>
          <w:u w:val="single"/>
        </w:rPr>
        <w:t xml:space="preserve">         </w:t>
      </w:r>
      <w:r>
        <w:rPr>
          <w:rFonts w:hint="eastAsia" w:ascii="方正仿宋_GBK" w:hAnsi="宋体" w:eastAsia="方正仿宋_GBK" w:cs="宋体"/>
          <w:kern w:val="0"/>
          <w:szCs w:val="21"/>
        </w:rPr>
        <w:t>日</w:t>
      </w:r>
    </w:p>
    <w:p>
      <w:pPr>
        <w:tabs>
          <w:tab w:val="left" w:pos="5475"/>
        </w:tabs>
        <w:autoSpaceDE w:val="0"/>
        <w:autoSpaceDN w:val="0"/>
        <w:adjustRightInd w:val="0"/>
        <w:snapToGrid w:val="0"/>
        <w:spacing w:line="420" w:lineRule="atLeast"/>
        <w:ind w:firstLine="390" w:firstLineChars="186"/>
        <w:jc w:val="left"/>
        <w:rPr>
          <w:rFonts w:ascii="方正仿宋_GBK" w:hAnsi="宋体" w:eastAsia="方正仿宋_GBK" w:cs="宋体"/>
          <w:kern w:val="0"/>
          <w:szCs w:val="21"/>
        </w:rPr>
      </w:pPr>
      <w:r>
        <w:rPr>
          <w:rFonts w:hint="eastAsia" w:ascii="方正仿宋_GBK" w:hAnsi="宋体" w:eastAsia="方正仿宋_GBK" w:cs="宋体"/>
          <w:kern w:val="0"/>
          <w:szCs w:val="21"/>
        </w:rPr>
        <w:t>经营期限：</w:t>
      </w:r>
      <w:r>
        <w:rPr>
          <w:rFonts w:hint="eastAsia" w:ascii="方正仿宋_GBK" w:hAnsi="宋体" w:eastAsia="方正仿宋_GBK" w:cs="宋体"/>
          <w:w w:val="200"/>
          <w:kern w:val="0"/>
          <w:szCs w:val="21"/>
          <w:u w:val="single"/>
        </w:rPr>
        <w:t xml:space="preserve"> </w:t>
      </w:r>
      <w:r>
        <w:rPr>
          <w:rFonts w:hint="eastAsia" w:ascii="方正仿宋_GBK" w:hAnsi="宋体" w:eastAsia="方正仿宋_GBK" w:cs="宋体"/>
          <w:kern w:val="0"/>
          <w:szCs w:val="21"/>
          <w:u w:val="single"/>
        </w:rPr>
        <w:tab/>
      </w:r>
    </w:p>
    <w:p>
      <w:pPr>
        <w:tabs>
          <w:tab w:val="left" w:pos="1580"/>
          <w:tab w:val="left" w:pos="3260"/>
          <w:tab w:val="left" w:pos="4840"/>
          <w:tab w:val="left" w:pos="6300"/>
        </w:tabs>
        <w:autoSpaceDE w:val="0"/>
        <w:autoSpaceDN w:val="0"/>
        <w:adjustRightInd w:val="0"/>
        <w:snapToGrid w:val="0"/>
        <w:spacing w:line="420" w:lineRule="atLeast"/>
        <w:ind w:firstLine="390" w:firstLineChars="186"/>
        <w:jc w:val="left"/>
        <w:rPr>
          <w:rFonts w:ascii="方正仿宋_GBK" w:hAnsi="宋体" w:eastAsia="方正仿宋_GBK" w:cs="宋体"/>
          <w:kern w:val="0"/>
          <w:szCs w:val="21"/>
        </w:rPr>
      </w:pPr>
      <w:r>
        <w:rPr>
          <w:rFonts w:hint="eastAsia" w:ascii="方正仿宋_GBK" w:hAnsi="宋体" w:eastAsia="方正仿宋_GBK" w:cs="宋体"/>
          <w:kern w:val="0"/>
          <w:szCs w:val="21"/>
        </w:rPr>
        <w:t>姓名：</w:t>
      </w:r>
      <w:r>
        <w:rPr>
          <w:rFonts w:hint="eastAsia" w:ascii="方正仿宋_GBK" w:hAnsi="宋体" w:eastAsia="方正仿宋_GBK" w:cs="宋体"/>
          <w:w w:val="200"/>
          <w:kern w:val="0"/>
          <w:szCs w:val="21"/>
          <w:u w:val="single"/>
        </w:rPr>
        <w:t xml:space="preserve"> </w:t>
      </w:r>
      <w:r>
        <w:rPr>
          <w:rFonts w:hint="eastAsia" w:ascii="方正仿宋_GBK" w:hAnsi="宋体" w:eastAsia="方正仿宋_GBK" w:cs="宋体"/>
          <w:kern w:val="0"/>
          <w:szCs w:val="21"/>
          <w:u w:val="single"/>
        </w:rPr>
        <w:tab/>
      </w:r>
      <w:r>
        <w:rPr>
          <w:rFonts w:hint="eastAsia" w:ascii="方正仿宋_GBK" w:hAnsi="宋体" w:eastAsia="方正仿宋_GBK" w:cs="宋体"/>
          <w:kern w:val="0"/>
          <w:szCs w:val="21"/>
        </w:rPr>
        <w:t xml:space="preserve"> 性别</w:t>
      </w:r>
      <w:r>
        <w:rPr>
          <w:rFonts w:hint="eastAsia" w:ascii="方正仿宋_GBK" w:hAnsi="宋体" w:eastAsia="方正仿宋_GBK" w:cs="宋体"/>
          <w:spacing w:val="-1"/>
          <w:kern w:val="0"/>
          <w:szCs w:val="21"/>
        </w:rPr>
        <w:t>：</w:t>
      </w:r>
      <w:r>
        <w:rPr>
          <w:rFonts w:hint="eastAsia" w:ascii="方正仿宋_GBK" w:hAnsi="宋体" w:eastAsia="方正仿宋_GBK" w:cs="宋体"/>
          <w:w w:val="200"/>
          <w:kern w:val="0"/>
          <w:szCs w:val="21"/>
          <w:u w:val="single"/>
        </w:rPr>
        <w:t xml:space="preserve"> </w:t>
      </w:r>
      <w:r>
        <w:rPr>
          <w:rFonts w:hint="eastAsia" w:ascii="方正仿宋_GBK" w:hAnsi="宋体" w:eastAsia="方正仿宋_GBK" w:cs="宋体"/>
          <w:kern w:val="0"/>
          <w:szCs w:val="21"/>
          <w:u w:val="single"/>
        </w:rPr>
        <w:tab/>
      </w:r>
      <w:r>
        <w:rPr>
          <w:rFonts w:hint="eastAsia" w:ascii="方正仿宋_GBK" w:hAnsi="宋体" w:eastAsia="方正仿宋_GBK" w:cs="宋体"/>
          <w:kern w:val="0"/>
          <w:szCs w:val="21"/>
        </w:rPr>
        <w:t xml:space="preserve"> </w:t>
      </w:r>
      <w:r>
        <w:rPr>
          <w:rFonts w:hint="eastAsia" w:ascii="方正仿宋_GBK" w:hAnsi="宋体" w:eastAsia="方正仿宋_GBK" w:cs="宋体"/>
          <w:spacing w:val="-1"/>
          <w:kern w:val="0"/>
          <w:szCs w:val="21"/>
        </w:rPr>
        <w:t>年</w:t>
      </w:r>
      <w:r>
        <w:rPr>
          <w:rFonts w:hint="eastAsia" w:ascii="方正仿宋_GBK" w:hAnsi="宋体" w:eastAsia="方正仿宋_GBK" w:cs="宋体"/>
          <w:kern w:val="0"/>
          <w:szCs w:val="21"/>
        </w:rPr>
        <w:t>龄：</w:t>
      </w:r>
      <w:r>
        <w:rPr>
          <w:rFonts w:hint="eastAsia" w:ascii="方正仿宋_GBK" w:hAnsi="宋体" w:eastAsia="方正仿宋_GBK" w:cs="宋体"/>
          <w:w w:val="200"/>
          <w:kern w:val="0"/>
          <w:szCs w:val="21"/>
          <w:u w:val="single"/>
        </w:rPr>
        <w:t xml:space="preserve"> </w:t>
      </w:r>
      <w:r>
        <w:rPr>
          <w:rFonts w:hint="eastAsia" w:ascii="方正仿宋_GBK" w:hAnsi="宋体" w:eastAsia="方正仿宋_GBK" w:cs="宋体"/>
          <w:kern w:val="0"/>
          <w:szCs w:val="21"/>
          <w:u w:val="single"/>
        </w:rPr>
        <w:tab/>
      </w:r>
      <w:r>
        <w:rPr>
          <w:rFonts w:hint="eastAsia" w:ascii="方正仿宋_GBK" w:hAnsi="宋体" w:eastAsia="方正仿宋_GBK" w:cs="宋体"/>
          <w:kern w:val="0"/>
          <w:szCs w:val="21"/>
        </w:rPr>
        <w:t>职务：</w:t>
      </w:r>
      <w:r>
        <w:rPr>
          <w:rFonts w:hint="eastAsia" w:ascii="方正仿宋_GBK" w:hAnsi="宋体" w:eastAsia="方正仿宋_GBK" w:cs="宋体"/>
          <w:w w:val="200"/>
          <w:kern w:val="0"/>
          <w:szCs w:val="21"/>
          <w:u w:val="single"/>
        </w:rPr>
        <w:t xml:space="preserve"> </w:t>
      </w:r>
      <w:r>
        <w:rPr>
          <w:rFonts w:hint="eastAsia" w:ascii="方正仿宋_GBK" w:hAnsi="宋体" w:eastAsia="方正仿宋_GBK" w:cs="宋体"/>
          <w:kern w:val="0"/>
          <w:szCs w:val="21"/>
          <w:u w:val="single"/>
        </w:rPr>
        <w:tab/>
      </w:r>
    </w:p>
    <w:p>
      <w:pPr>
        <w:tabs>
          <w:tab w:val="left" w:pos="3360"/>
        </w:tabs>
        <w:autoSpaceDE w:val="0"/>
        <w:autoSpaceDN w:val="0"/>
        <w:adjustRightInd w:val="0"/>
        <w:snapToGrid w:val="0"/>
        <w:spacing w:line="420" w:lineRule="atLeast"/>
        <w:ind w:firstLine="390" w:firstLineChars="186"/>
        <w:jc w:val="left"/>
        <w:rPr>
          <w:rFonts w:ascii="方正仿宋_GBK" w:hAnsi="宋体" w:eastAsia="方正仿宋_GBK" w:cs="宋体"/>
          <w:kern w:val="0"/>
          <w:szCs w:val="21"/>
        </w:rPr>
      </w:pPr>
      <w:r>
        <w:rPr>
          <w:rFonts w:hint="eastAsia" w:ascii="方正仿宋_GBK" w:hAnsi="宋体" w:eastAsia="方正仿宋_GBK" w:cs="宋体"/>
          <w:kern w:val="0"/>
          <w:szCs w:val="21"/>
        </w:rPr>
        <w:t>系</w:t>
      </w:r>
      <w:r>
        <w:rPr>
          <w:rFonts w:hint="eastAsia" w:ascii="方正仿宋_GBK" w:hAnsi="宋体" w:eastAsia="方正仿宋_GBK" w:cs="宋体"/>
          <w:w w:val="200"/>
          <w:kern w:val="0"/>
          <w:szCs w:val="21"/>
          <w:u w:val="single"/>
        </w:rPr>
        <w:t xml:space="preserve"> </w:t>
      </w:r>
      <w:r>
        <w:rPr>
          <w:rFonts w:hint="eastAsia" w:ascii="方正仿宋_GBK" w:hAnsi="宋体" w:eastAsia="方正仿宋_GBK" w:cs="宋体"/>
          <w:kern w:val="0"/>
          <w:szCs w:val="21"/>
          <w:u w:val="single"/>
        </w:rPr>
        <w:tab/>
      </w:r>
      <w:r>
        <w:rPr>
          <w:rFonts w:hint="eastAsia" w:ascii="方正仿宋_GBK" w:hAnsi="宋体" w:eastAsia="方正仿宋_GBK" w:cs="宋体"/>
          <w:kern w:val="0"/>
          <w:szCs w:val="21"/>
        </w:rPr>
        <w:t xml:space="preserve"> （竞选人名称）的法定代表人。</w:t>
      </w:r>
    </w:p>
    <w:p>
      <w:pPr>
        <w:autoSpaceDE w:val="0"/>
        <w:autoSpaceDN w:val="0"/>
        <w:adjustRightInd w:val="0"/>
        <w:snapToGrid w:val="0"/>
        <w:spacing w:line="420" w:lineRule="atLeast"/>
        <w:ind w:firstLine="390" w:firstLineChars="186"/>
        <w:jc w:val="left"/>
        <w:rPr>
          <w:rFonts w:ascii="方正仿宋_GBK" w:hAnsi="宋体" w:eastAsia="方正仿宋_GBK" w:cs="宋体"/>
          <w:kern w:val="0"/>
          <w:szCs w:val="21"/>
        </w:rPr>
      </w:pPr>
    </w:p>
    <w:p>
      <w:pPr>
        <w:autoSpaceDE w:val="0"/>
        <w:autoSpaceDN w:val="0"/>
        <w:adjustRightInd w:val="0"/>
        <w:snapToGrid w:val="0"/>
        <w:spacing w:line="420" w:lineRule="atLeast"/>
        <w:ind w:firstLine="810" w:firstLineChars="386"/>
        <w:jc w:val="left"/>
        <w:rPr>
          <w:rFonts w:ascii="方正仿宋_GBK" w:hAnsi="宋体" w:eastAsia="方正仿宋_GBK" w:cs="宋体"/>
          <w:kern w:val="0"/>
          <w:szCs w:val="21"/>
        </w:rPr>
      </w:pPr>
      <w:r>
        <w:rPr>
          <w:rFonts w:hint="eastAsia" w:ascii="方正仿宋_GBK" w:hAnsi="宋体" w:eastAsia="方正仿宋_GBK" w:cs="宋体"/>
          <w:kern w:val="0"/>
          <w:szCs w:val="21"/>
        </w:rPr>
        <w:t>特此证明。</w:t>
      </w:r>
    </w:p>
    <w:p>
      <w:pPr>
        <w:autoSpaceDE w:val="0"/>
        <w:autoSpaceDN w:val="0"/>
        <w:adjustRightInd w:val="0"/>
        <w:snapToGrid w:val="0"/>
        <w:spacing w:line="420" w:lineRule="atLeast"/>
        <w:jc w:val="left"/>
        <w:rPr>
          <w:rFonts w:ascii="方正仿宋_GBK" w:hAnsi="宋体" w:eastAsia="方正仿宋_GBK" w:cs="宋体"/>
          <w:kern w:val="0"/>
          <w:sz w:val="24"/>
        </w:rPr>
      </w:pPr>
    </w:p>
    <w:tbl>
      <w:tblPr>
        <w:tblStyle w:val="9"/>
        <w:tblW w:w="8280"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140"/>
        <w:gridCol w:w="4140"/>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782" w:hRule="atLeast"/>
          <w:jc w:val="center"/>
        </w:trPr>
        <w:tc>
          <w:tcPr>
            <w:tcW w:w="4140" w:type="dxa"/>
          </w:tcPr>
          <w:p>
            <w:pPr>
              <w:spacing w:line="420" w:lineRule="atLeast"/>
              <w:rPr>
                <w:rFonts w:ascii="方正仿宋_GBK" w:hAnsi="宋体" w:eastAsia="方正仿宋_GBK" w:cs="宋体"/>
                <w:szCs w:val="21"/>
              </w:rPr>
            </w:pPr>
            <w:r>
              <w:rPr>
                <w:rFonts w:hint="eastAsia" w:ascii="方正仿宋_GBK" w:hAnsi="宋体" w:eastAsia="方正仿宋_GBK" w:cs="宋体"/>
                <w:szCs w:val="21"/>
              </w:rPr>
              <w:t>法定代表人身份证（正/反面）复印件</w:t>
            </w:r>
          </w:p>
          <w:p>
            <w:pPr>
              <w:spacing w:line="420" w:lineRule="atLeast"/>
              <w:ind w:firstLine="420" w:firstLineChars="200"/>
              <w:rPr>
                <w:rFonts w:ascii="方正仿宋_GBK" w:hAnsi="宋体" w:eastAsia="方正仿宋_GBK" w:cs="宋体"/>
                <w:szCs w:val="21"/>
              </w:rPr>
            </w:pPr>
            <w:r>
              <w:rPr>
                <w:rFonts w:hint="eastAsia" w:ascii="方正仿宋_GBK" w:hAnsi="宋体" w:eastAsia="方正仿宋_GBK" w:cs="宋体"/>
                <w:szCs w:val="21"/>
              </w:rPr>
              <w:t>（复印或粘贴）</w:t>
            </w:r>
          </w:p>
        </w:tc>
        <w:tc>
          <w:tcPr>
            <w:tcW w:w="4140" w:type="dxa"/>
          </w:tcPr>
          <w:p>
            <w:pPr>
              <w:spacing w:line="420" w:lineRule="atLeast"/>
              <w:ind w:left="1260" w:hanging="1260" w:hangingChars="600"/>
              <w:rPr>
                <w:rFonts w:ascii="方正仿宋_GBK" w:hAnsi="宋体" w:eastAsia="方正仿宋_GBK" w:cs="宋体"/>
                <w:szCs w:val="21"/>
              </w:rPr>
            </w:pPr>
            <w:r>
              <w:rPr>
                <w:rFonts w:hint="eastAsia" w:ascii="方正仿宋_GBK" w:hAnsi="宋体" w:eastAsia="方正仿宋_GBK" w:cs="宋体"/>
                <w:szCs w:val="21"/>
              </w:rPr>
              <w:t>法定代表人身份证（反/正面）复印件</w:t>
            </w:r>
          </w:p>
          <w:p>
            <w:pPr>
              <w:spacing w:line="420" w:lineRule="atLeast"/>
              <w:ind w:left="1260" w:leftChars="300" w:hanging="630" w:hangingChars="300"/>
              <w:rPr>
                <w:rFonts w:ascii="方正仿宋_GBK" w:hAnsi="宋体" w:eastAsia="方正仿宋_GBK" w:cs="宋体"/>
                <w:szCs w:val="21"/>
              </w:rPr>
            </w:pPr>
            <w:r>
              <w:rPr>
                <w:rFonts w:hint="eastAsia" w:ascii="方正仿宋_GBK" w:hAnsi="宋体" w:eastAsia="方正仿宋_GBK" w:cs="宋体"/>
                <w:szCs w:val="21"/>
              </w:rPr>
              <w:t>（复印或粘贴）</w:t>
            </w:r>
          </w:p>
        </w:tc>
      </w:tr>
    </w:tbl>
    <w:p>
      <w:pPr>
        <w:autoSpaceDE w:val="0"/>
        <w:autoSpaceDN w:val="0"/>
        <w:adjustRightInd w:val="0"/>
        <w:snapToGrid w:val="0"/>
        <w:spacing w:line="420" w:lineRule="atLeast"/>
        <w:jc w:val="left"/>
        <w:rPr>
          <w:rFonts w:ascii="方正仿宋_GBK" w:hAnsi="宋体" w:eastAsia="方正仿宋_GBK" w:cs="宋体"/>
          <w:kern w:val="0"/>
          <w:sz w:val="24"/>
        </w:rPr>
      </w:pPr>
    </w:p>
    <w:p>
      <w:pPr>
        <w:tabs>
          <w:tab w:val="left" w:pos="5460"/>
        </w:tabs>
        <w:autoSpaceDE w:val="0"/>
        <w:autoSpaceDN w:val="0"/>
        <w:adjustRightInd w:val="0"/>
        <w:snapToGrid w:val="0"/>
        <w:spacing w:line="420" w:lineRule="atLeast"/>
        <w:ind w:firstLine="2100"/>
        <w:jc w:val="right"/>
        <w:rPr>
          <w:rFonts w:ascii="方正仿宋_GBK" w:hAnsi="宋体" w:eastAsia="方正仿宋_GBK" w:cs="宋体"/>
          <w:kern w:val="0"/>
          <w:szCs w:val="21"/>
        </w:rPr>
      </w:pPr>
      <w:r>
        <w:rPr>
          <w:rFonts w:hint="eastAsia" w:ascii="方正仿宋_GBK" w:hAnsi="宋体" w:eastAsia="方正仿宋_GBK" w:cs="宋体"/>
          <w:kern w:val="0"/>
          <w:szCs w:val="21"/>
        </w:rPr>
        <w:t>竞选人：</w:t>
      </w:r>
      <w:r>
        <w:rPr>
          <w:rFonts w:hint="eastAsia" w:ascii="方正仿宋_GBK" w:hAnsi="宋体" w:eastAsia="方正仿宋_GBK" w:cs="宋体"/>
          <w:w w:val="200"/>
          <w:kern w:val="0"/>
          <w:szCs w:val="21"/>
          <w:u w:val="single"/>
        </w:rPr>
        <w:t xml:space="preserve"> </w:t>
      </w:r>
      <w:r>
        <w:rPr>
          <w:rFonts w:hint="eastAsia" w:ascii="方正仿宋_GBK" w:hAnsi="宋体" w:eastAsia="方正仿宋_GBK" w:cs="宋体"/>
          <w:kern w:val="0"/>
          <w:szCs w:val="21"/>
          <w:u w:val="single"/>
        </w:rPr>
        <w:tab/>
      </w:r>
      <w:r>
        <w:rPr>
          <w:rFonts w:hint="eastAsia" w:ascii="方正仿宋_GBK" w:hAnsi="宋体" w:eastAsia="方正仿宋_GBK" w:cs="宋体"/>
          <w:spacing w:val="-1"/>
          <w:kern w:val="0"/>
          <w:szCs w:val="21"/>
        </w:rPr>
        <w:t>（</w:t>
      </w:r>
      <w:r>
        <w:rPr>
          <w:rFonts w:hint="eastAsia" w:ascii="方正仿宋_GBK" w:hAnsi="宋体" w:eastAsia="方正仿宋_GBK" w:cs="宋体"/>
          <w:kern w:val="0"/>
          <w:szCs w:val="21"/>
        </w:rPr>
        <w:t>盖竞选人公章）</w:t>
      </w:r>
    </w:p>
    <w:p>
      <w:pPr>
        <w:autoSpaceDE w:val="0"/>
        <w:autoSpaceDN w:val="0"/>
        <w:adjustRightInd w:val="0"/>
        <w:snapToGrid w:val="0"/>
        <w:spacing w:line="420" w:lineRule="atLeast"/>
        <w:jc w:val="left"/>
        <w:rPr>
          <w:rFonts w:ascii="方正仿宋_GBK" w:hAnsi="宋体" w:eastAsia="方正仿宋_GBK" w:cs="宋体"/>
          <w:kern w:val="0"/>
          <w:szCs w:val="21"/>
        </w:rPr>
      </w:pPr>
    </w:p>
    <w:p>
      <w:pPr>
        <w:tabs>
          <w:tab w:val="left" w:pos="4935"/>
          <w:tab w:val="left" w:pos="5460"/>
          <w:tab w:val="left" w:pos="6400"/>
        </w:tabs>
        <w:autoSpaceDE w:val="0"/>
        <w:autoSpaceDN w:val="0"/>
        <w:adjustRightInd w:val="0"/>
        <w:snapToGrid w:val="0"/>
        <w:spacing w:line="420" w:lineRule="atLeast"/>
        <w:ind w:firstLine="3780"/>
        <w:jc w:val="right"/>
        <w:rPr>
          <w:rFonts w:ascii="方正仿宋_GBK" w:hAnsi="宋体" w:eastAsia="方正仿宋_GBK" w:cs="宋体"/>
          <w:kern w:val="0"/>
          <w:szCs w:val="21"/>
        </w:rPr>
      </w:pPr>
      <w:r>
        <w:rPr>
          <w:rFonts w:hint="eastAsia" w:ascii="方正仿宋_GBK" w:hAnsi="宋体" w:eastAsia="方正仿宋_GBK" w:cs="宋体"/>
          <w:w w:val="200"/>
          <w:kern w:val="0"/>
          <w:szCs w:val="21"/>
          <w:u w:val="single"/>
        </w:rPr>
        <w:t xml:space="preserve"> </w:t>
      </w:r>
      <w:r>
        <w:rPr>
          <w:rFonts w:hint="eastAsia" w:ascii="方正仿宋_GBK" w:hAnsi="宋体" w:eastAsia="方正仿宋_GBK" w:cs="宋体"/>
          <w:kern w:val="0"/>
          <w:szCs w:val="21"/>
          <w:u w:val="single"/>
        </w:rPr>
        <w:tab/>
      </w:r>
      <w:r>
        <w:rPr>
          <w:rFonts w:hint="eastAsia" w:ascii="方正仿宋_GBK" w:hAnsi="宋体" w:eastAsia="方正仿宋_GBK" w:cs="宋体"/>
          <w:spacing w:val="-1"/>
          <w:kern w:val="0"/>
          <w:szCs w:val="21"/>
        </w:rPr>
        <w:t>年</w:t>
      </w:r>
      <w:r>
        <w:rPr>
          <w:rFonts w:hint="eastAsia" w:ascii="方正仿宋_GBK" w:hAnsi="宋体" w:eastAsia="方正仿宋_GBK" w:cs="宋体"/>
          <w:w w:val="200"/>
          <w:kern w:val="0"/>
          <w:szCs w:val="21"/>
          <w:u w:val="single"/>
        </w:rPr>
        <w:t xml:space="preserve">   </w:t>
      </w:r>
      <w:r>
        <w:rPr>
          <w:rFonts w:hint="eastAsia" w:ascii="方正仿宋_GBK" w:hAnsi="宋体" w:eastAsia="方正仿宋_GBK" w:cs="宋体"/>
          <w:kern w:val="0"/>
          <w:szCs w:val="21"/>
        </w:rPr>
        <w:t>月</w:t>
      </w:r>
      <w:r>
        <w:rPr>
          <w:rFonts w:hint="eastAsia" w:ascii="方正仿宋_GBK" w:hAnsi="宋体" w:eastAsia="方正仿宋_GBK" w:cs="宋体"/>
          <w:w w:val="200"/>
          <w:kern w:val="0"/>
          <w:szCs w:val="21"/>
          <w:u w:val="single"/>
        </w:rPr>
        <w:t xml:space="preserve">   </w:t>
      </w:r>
      <w:r>
        <w:rPr>
          <w:rFonts w:hint="eastAsia" w:ascii="方正仿宋_GBK" w:hAnsi="宋体" w:eastAsia="方正仿宋_GBK" w:cs="宋体"/>
          <w:kern w:val="0"/>
          <w:szCs w:val="21"/>
        </w:rPr>
        <w:t>日</w:t>
      </w:r>
    </w:p>
    <w:p>
      <w:pPr>
        <w:spacing w:line="420" w:lineRule="atLeast"/>
        <w:rPr>
          <w:rFonts w:ascii="方正仿宋_GBK" w:hAnsi="宋体" w:eastAsia="方正仿宋_GBK" w:cs="宋体"/>
          <w:szCs w:val="21"/>
        </w:rPr>
      </w:pPr>
    </w:p>
    <w:p>
      <w:pPr>
        <w:spacing w:line="420" w:lineRule="atLeast"/>
        <w:rPr>
          <w:rFonts w:ascii="方正仿宋_GBK" w:hAnsi="宋体" w:eastAsia="方正仿宋_GBK" w:cs="宋体"/>
          <w:szCs w:val="21"/>
        </w:rPr>
      </w:pPr>
    </w:p>
    <w:p>
      <w:pPr>
        <w:spacing w:line="420" w:lineRule="atLeast"/>
        <w:rPr>
          <w:rFonts w:ascii="方正仿宋_GBK" w:hAnsi="宋体" w:eastAsia="方正仿宋_GBK" w:cs="宋体"/>
          <w:szCs w:val="21"/>
        </w:rPr>
      </w:pPr>
      <w:r>
        <w:rPr>
          <w:rFonts w:hint="eastAsia" w:ascii="方正仿宋_GBK" w:hAnsi="宋体" w:eastAsia="方正仿宋_GBK" w:cs="宋体"/>
          <w:szCs w:val="21"/>
        </w:rPr>
        <w:t>注：法定代表人身份证明需按上述格式填写完整，不可缺少内容。在此基础上增加内容的不影响其有效性。</w:t>
      </w:r>
    </w:p>
    <w:p>
      <w:pPr>
        <w:pStyle w:val="2"/>
      </w:pPr>
      <w:r>
        <w:br w:type="page"/>
      </w:r>
    </w:p>
    <w:p>
      <w:pPr>
        <w:pStyle w:val="2"/>
        <w:jc w:val="center"/>
      </w:pPr>
      <w:r>
        <w:rPr>
          <w:rFonts w:hint="eastAsia" w:ascii="方正仿宋_GBK" w:hAnsi="宋体" w:eastAsia="方正仿宋_GBK" w:cs="宋体"/>
          <w:b/>
          <w:kern w:val="0"/>
          <w:sz w:val="28"/>
          <w:szCs w:val="28"/>
        </w:rPr>
        <w:t>授权委托书</w:t>
      </w:r>
    </w:p>
    <w:p>
      <w:pPr>
        <w:autoSpaceDE w:val="0"/>
        <w:autoSpaceDN w:val="0"/>
        <w:adjustRightInd w:val="0"/>
        <w:snapToGrid w:val="0"/>
        <w:spacing w:line="420" w:lineRule="atLeast"/>
        <w:jc w:val="left"/>
        <w:rPr>
          <w:rFonts w:ascii="方正仿宋_GBK" w:hAnsi="宋体" w:eastAsia="方正仿宋_GBK" w:cs="宋体"/>
          <w:kern w:val="0"/>
          <w:sz w:val="20"/>
          <w:szCs w:val="20"/>
        </w:rPr>
      </w:pPr>
    </w:p>
    <w:p>
      <w:pPr>
        <w:tabs>
          <w:tab w:val="left" w:pos="1680"/>
          <w:tab w:val="left" w:pos="4215"/>
          <w:tab w:val="left" w:pos="4305"/>
          <w:tab w:val="left" w:pos="8000"/>
        </w:tabs>
        <w:autoSpaceDE w:val="0"/>
        <w:autoSpaceDN w:val="0"/>
        <w:adjustRightInd w:val="0"/>
        <w:snapToGrid w:val="0"/>
        <w:spacing w:line="420" w:lineRule="atLeast"/>
        <w:ind w:firstLine="420"/>
        <w:rPr>
          <w:rFonts w:ascii="方正仿宋_GBK" w:hAnsi="宋体" w:eastAsia="方正仿宋_GBK" w:cs="宋体"/>
          <w:kern w:val="0"/>
          <w:szCs w:val="21"/>
        </w:rPr>
      </w:pPr>
      <w:r>
        <w:rPr>
          <w:rFonts w:hint="eastAsia" w:ascii="方正仿宋_GBK" w:hAnsi="宋体" w:eastAsia="方正仿宋_GBK" w:cs="宋体"/>
          <w:kern w:val="0"/>
          <w:szCs w:val="21"/>
        </w:rPr>
        <w:t>本人</w:t>
      </w:r>
      <w:r>
        <w:rPr>
          <w:rFonts w:hint="eastAsia" w:ascii="方正仿宋_GBK" w:hAnsi="宋体" w:eastAsia="方正仿宋_GBK" w:cs="宋体"/>
          <w:w w:val="200"/>
          <w:kern w:val="0"/>
          <w:szCs w:val="21"/>
          <w:u w:val="single"/>
        </w:rPr>
        <w:t xml:space="preserve"> </w:t>
      </w:r>
      <w:r>
        <w:rPr>
          <w:rFonts w:hint="eastAsia" w:ascii="方正仿宋_GBK" w:hAnsi="宋体" w:eastAsia="方正仿宋_GBK" w:cs="宋体"/>
          <w:kern w:val="0"/>
          <w:szCs w:val="21"/>
          <w:u w:val="single"/>
        </w:rPr>
        <w:tab/>
      </w:r>
      <w:r>
        <w:rPr>
          <w:rFonts w:hint="eastAsia" w:ascii="方正仿宋_GBK" w:hAnsi="宋体" w:eastAsia="方正仿宋_GBK" w:cs="宋体"/>
          <w:kern w:val="0"/>
          <w:szCs w:val="21"/>
        </w:rPr>
        <w:t>（姓名）系</w:t>
      </w:r>
      <w:r>
        <w:rPr>
          <w:rFonts w:hint="eastAsia" w:ascii="方正仿宋_GBK" w:hAnsi="宋体" w:eastAsia="方正仿宋_GBK" w:cs="宋体"/>
          <w:w w:val="200"/>
          <w:kern w:val="0"/>
          <w:szCs w:val="21"/>
          <w:u w:val="single"/>
        </w:rPr>
        <w:t xml:space="preserve"> </w:t>
      </w:r>
      <w:r>
        <w:rPr>
          <w:rFonts w:hint="eastAsia" w:ascii="方正仿宋_GBK" w:hAnsi="宋体" w:eastAsia="方正仿宋_GBK" w:cs="宋体"/>
          <w:kern w:val="0"/>
          <w:szCs w:val="21"/>
          <w:u w:val="single"/>
        </w:rPr>
        <w:tab/>
      </w:r>
      <w:r>
        <w:rPr>
          <w:rFonts w:hint="eastAsia" w:ascii="方正仿宋_GBK" w:hAnsi="宋体" w:eastAsia="方正仿宋_GBK" w:cs="宋体"/>
          <w:kern w:val="0"/>
          <w:szCs w:val="21"/>
        </w:rPr>
        <w:t>（</w:t>
      </w:r>
      <w:r>
        <w:rPr>
          <w:rFonts w:hint="eastAsia" w:ascii="方正仿宋_GBK" w:hAnsi="宋体" w:eastAsia="方正仿宋_GBK" w:cs="宋体"/>
          <w:spacing w:val="-1"/>
          <w:kern w:val="0"/>
          <w:szCs w:val="21"/>
        </w:rPr>
        <w:t>竞选人</w:t>
      </w:r>
      <w:r>
        <w:rPr>
          <w:rFonts w:hint="eastAsia" w:ascii="方正仿宋_GBK" w:hAnsi="宋体" w:eastAsia="方正仿宋_GBK" w:cs="宋体"/>
          <w:kern w:val="0"/>
          <w:szCs w:val="21"/>
        </w:rPr>
        <w:t>名称</w:t>
      </w:r>
      <w:r>
        <w:rPr>
          <w:rFonts w:hint="eastAsia" w:ascii="方正仿宋_GBK" w:hAnsi="宋体" w:eastAsia="方正仿宋_GBK" w:cs="宋体"/>
          <w:spacing w:val="1"/>
          <w:kern w:val="0"/>
          <w:szCs w:val="21"/>
        </w:rPr>
        <w:t>）</w:t>
      </w:r>
      <w:r>
        <w:rPr>
          <w:rFonts w:hint="eastAsia" w:ascii="方正仿宋_GBK" w:hAnsi="宋体" w:eastAsia="方正仿宋_GBK" w:cs="宋体"/>
          <w:kern w:val="0"/>
          <w:szCs w:val="21"/>
        </w:rPr>
        <w:t>的法定代</w:t>
      </w:r>
      <w:r>
        <w:rPr>
          <w:rFonts w:hint="eastAsia" w:ascii="方正仿宋_GBK" w:hAnsi="宋体" w:eastAsia="方正仿宋_GBK" w:cs="宋体"/>
          <w:spacing w:val="1"/>
          <w:kern w:val="0"/>
          <w:szCs w:val="21"/>
        </w:rPr>
        <w:t>表</w:t>
      </w:r>
      <w:r>
        <w:rPr>
          <w:rFonts w:hint="eastAsia" w:ascii="方正仿宋_GBK" w:hAnsi="宋体" w:eastAsia="方正仿宋_GBK" w:cs="宋体"/>
          <w:kern w:val="0"/>
          <w:szCs w:val="21"/>
        </w:rPr>
        <w:t>人，现委托我单位</w:t>
      </w:r>
      <w:r>
        <w:rPr>
          <w:rFonts w:hint="eastAsia" w:ascii="方正仿宋_GBK" w:hAnsi="宋体" w:eastAsia="方正仿宋_GBK" w:cs="宋体"/>
          <w:w w:val="200"/>
          <w:kern w:val="0"/>
          <w:szCs w:val="21"/>
          <w:u w:val="single"/>
        </w:rPr>
        <w:t xml:space="preserve"> </w:t>
      </w:r>
      <w:r>
        <w:rPr>
          <w:rFonts w:hint="eastAsia" w:ascii="方正仿宋_GBK" w:hAnsi="宋体" w:eastAsia="方正仿宋_GBK" w:cs="宋体"/>
          <w:kern w:val="0"/>
          <w:szCs w:val="21"/>
          <w:u w:val="single"/>
        </w:rPr>
        <w:tab/>
      </w:r>
      <w:r>
        <w:rPr>
          <w:rFonts w:hint="eastAsia" w:ascii="方正仿宋_GBK" w:hAnsi="宋体" w:eastAsia="方正仿宋_GBK" w:cs="宋体"/>
          <w:kern w:val="0"/>
          <w:szCs w:val="21"/>
        </w:rPr>
        <w:t>（姓 名）为我方授权代表人。代表人根据授权，以我方名义签署、澄清、说明、补正、递交、撤回、修改</w:t>
      </w:r>
      <w:r>
        <w:rPr>
          <w:rFonts w:hint="eastAsia" w:ascii="方正仿宋_GBK" w:hAnsi="宋体" w:eastAsia="方正仿宋_GBK" w:cs="宋体"/>
          <w:w w:val="200"/>
          <w:kern w:val="0"/>
          <w:szCs w:val="21"/>
          <w:u w:val="single"/>
        </w:rPr>
        <w:t xml:space="preserve"> </w:t>
      </w:r>
      <w:r>
        <w:rPr>
          <w:rFonts w:hint="eastAsia" w:ascii="方正仿宋_GBK" w:hAnsi="宋体" w:eastAsia="方正仿宋_GBK" w:cs="宋体"/>
          <w:kern w:val="0"/>
          <w:szCs w:val="21"/>
          <w:u w:val="single"/>
        </w:rPr>
        <w:tab/>
      </w:r>
      <w:r>
        <w:rPr>
          <w:rFonts w:hint="eastAsia" w:ascii="方正仿宋_GBK" w:hAnsi="宋体" w:eastAsia="方正仿宋_GBK" w:cs="宋体"/>
          <w:kern w:val="0"/>
          <w:szCs w:val="21"/>
        </w:rPr>
        <w:t>（项</w:t>
      </w:r>
      <w:r>
        <w:rPr>
          <w:rFonts w:hint="eastAsia" w:ascii="方正仿宋_GBK" w:hAnsi="宋体" w:eastAsia="方正仿宋_GBK" w:cs="宋体"/>
          <w:spacing w:val="-1"/>
          <w:kern w:val="0"/>
          <w:szCs w:val="21"/>
        </w:rPr>
        <w:t>目</w:t>
      </w:r>
      <w:r>
        <w:rPr>
          <w:rFonts w:hint="eastAsia" w:ascii="方正仿宋_GBK" w:hAnsi="宋体" w:eastAsia="方正仿宋_GBK" w:cs="宋体"/>
          <w:kern w:val="0"/>
          <w:szCs w:val="21"/>
        </w:rPr>
        <w:t>名称）竞选文件、签订合同和处理有关事宜， 其法律后果由我方承担。</w:t>
      </w:r>
    </w:p>
    <w:p>
      <w:pPr>
        <w:tabs>
          <w:tab w:val="left" w:pos="1680"/>
          <w:tab w:val="left" w:pos="4215"/>
          <w:tab w:val="left" w:pos="4305"/>
          <w:tab w:val="left" w:pos="8000"/>
        </w:tabs>
        <w:autoSpaceDE w:val="0"/>
        <w:autoSpaceDN w:val="0"/>
        <w:adjustRightInd w:val="0"/>
        <w:snapToGrid w:val="0"/>
        <w:spacing w:line="420" w:lineRule="atLeast"/>
        <w:ind w:firstLine="420"/>
        <w:rPr>
          <w:rFonts w:ascii="方正仿宋_GBK" w:hAnsi="宋体" w:eastAsia="方正仿宋_GBK" w:cs="宋体"/>
          <w:kern w:val="0"/>
          <w:szCs w:val="21"/>
        </w:rPr>
      </w:pPr>
      <w:r>
        <w:rPr>
          <w:rFonts w:hint="eastAsia" w:ascii="方正仿宋_GBK" w:hAnsi="宋体" w:eastAsia="方正仿宋_GBK" w:cs="宋体"/>
          <w:kern w:val="0"/>
          <w:szCs w:val="21"/>
        </w:rPr>
        <w:t>委托期限：</w:t>
      </w:r>
      <w:r>
        <w:rPr>
          <w:rFonts w:hint="eastAsia" w:ascii="方正仿宋_GBK" w:hAnsi="宋体" w:eastAsia="方正仿宋_GBK" w:cs="宋体"/>
          <w:kern w:val="0"/>
          <w:szCs w:val="21"/>
          <w:u w:val="single"/>
        </w:rPr>
        <w:t xml:space="preserve">    </w:t>
      </w:r>
      <w:r>
        <w:rPr>
          <w:rFonts w:hint="eastAsia" w:ascii="方正仿宋_GBK" w:hAnsi="宋体" w:eastAsia="方正仿宋_GBK" w:cs="宋体"/>
          <w:kern w:val="0"/>
          <w:szCs w:val="21"/>
        </w:rPr>
        <w:t>日历天，代表人无转委托权。</w:t>
      </w:r>
    </w:p>
    <w:p>
      <w:pPr>
        <w:tabs>
          <w:tab w:val="left" w:pos="1680"/>
          <w:tab w:val="left" w:pos="4215"/>
          <w:tab w:val="left" w:pos="4305"/>
          <w:tab w:val="left" w:pos="8000"/>
        </w:tabs>
        <w:autoSpaceDE w:val="0"/>
        <w:autoSpaceDN w:val="0"/>
        <w:adjustRightInd w:val="0"/>
        <w:snapToGrid w:val="0"/>
        <w:spacing w:line="420" w:lineRule="atLeast"/>
        <w:ind w:firstLine="420"/>
        <w:rPr>
          <w:rFonts w:ascii="方正仿宋_GBK" w:hAnsi="宋体" w:eastAsia="方正仿宋_GBK" w:cs="宋体"/>
          <w:kern w:val="0"/>
          <w:szCs w:val="21"/>
        </w:rPr>
      </w:pPr>
      <w:r>
        <w:rPr>
          <w:rFonts w:hint="eastAsia" w:ascii="方正仿宋_GBK" w:hAnsi="宋体" w:eastAsia="方正仿宋_GBK" w:cs="宋体"/>
          <w:kern w:val="0"/>
          <w:szCs w:val="21"/>
        </w:rPr>
        <w:t>附：法定代表人身份证明。</w:t>
      </w:r>
    </w:p>
    <w:p>
      <w:pPr>
        <w:autoSpaceDE w:val="0"/>
        <w:autoSpaceDN w:val="0"/>
        <w:adjustRightInd w:val="0"/>
        <w:snapToGrid w:val="0"/>
        <w:spacing w:line="420" w:lineRule="atLeast"/>
        <w:jc w:val="left"/>
        <w:rPr>
          <w:rFonts w:ascii="方正仿宋_GBK" w:hAnsi="宋体" w:eastAsia="方正仿宋_GBK" w:cs="宋体"/>
          <w:kern w:val="0"/>
          <w:szCs w:val="21"/>
        </w:rPr>
      </w:pPr>
    </w:p>
    <w:p>
      <w:pPr>
        <w:tabs>
          <w:tab w:val="left" w:pos="4200"/>
          <w:tab w:val="left" w:pos="4620"/>
        </w:tabs>
        <w:autoSpaceDE w:val="0"/>
        <w:autoSpaceDN w:val="0"/>
        <w:adjustRightInd w:val="0"/>
        <w:snapToGrid w:val="0"/>
        <w:spacing w:line="420" w:lineRule="atLeast"/>
        <w:ind w:firstLine="2310" w:firstLineChars="1100"/>
        <w:jc w:val="left"/>
        <w:rPr>
          <w:rFonts w:ascii="方正仿宋_GBK" w:hAnsi="宋体" w:eastAsia="方正仿宋_GBK" w:cs="宋体"/>
          <w:kern w:val="0"/>
          <w:szCs w:val="21"/>
        </w:rPr>
      </w:pPr>
      <w:r>
        <w:rPr>
          <w:rFonts w:hint="eastAsia" w:ascii="方正仿宋_GBK" w:hAnsi="宋体" w:eastAsia="方正仿宋_GBK" w:cs="宋体"/>
          <w:kern w:val="0"/>
          <w:szCs w:val="21"/>
        </w:rPr>
        <w:t>投  标  人：</w:t>
      </w:r>
      <w:r>
        <w:rPr>
          <w:rFonts w:hint="eastAsia" w:ascii="方正仿宋_GBK" w:hAnsi="宋体" w:eastAsia="方正仿宋_GBK" w:cs="宋体"/>
          <w:w w:val="200"/>
          <w:kern w:val="0"/>
          <w:szCs w:val="21"/>
          <w:u w:val="single"/>
        </w:rPr>
        <w:t xml:space="preserve">           </w:t>
      </w:r>
      <w:r>
        <w:rPr>
          <w:rFonts w:hint="eastAsia" w:ascii="方正仿宋_GBK" w:hAnsi="宋体" w:eastAsia="方正仿宋_GBK" w:cs="宋体"/>
          <w:kern w:val="0"/>
          <w:szCs w:val="21"/>
          <w:u w:val="single"/>
        </w:rPr>
        <w:tab/>
      </w:r>
      <w:r>
        <w:rPr>
          <w:rFonts w:hint="eastAsia" w:ascii="方正仿宋_GBK" w:hAnsi="宋体" w:eastAsia="方正仿宋_GBK" w:cs="宋体"/>
          <w:kern w:val="0"/>
          <w:szCs w:val="21"/>
          <w:u w:val="single"/>
        </w:rPr>
        <w:t xml:space="preserve">    </w:t>
      </w:r>
      <w:r>
        <w:rPr>
          <w:rFonts w:hint="eastAsia" w:ascii="方正仿宋_GBK" w:hAnsi="宋体" w:eastAsia="方正仿宋_GBK" w:cs="宋体"/>
          <w:kern w:val="0"/>
          <w:szCs w:val="21"/>
        </w:rPr>
        <w:t>（</w:t>
      </w:r>
      <w:r>
        <w:rPr>
          <w:rFonts w:hint="eastAsia" w:ascii="方正仿宋_GBK" w:hAnsi="宋体" w:eastAsia="方正仿宋_GBK" w:cs="宋体"/>
          <w:spacing w:val="-1"/>
          <w:kern w:val="0"/>
          <w:szCs w:val="21"/>
        </w:rPr>
        <w:t>盖</w:t>
      </w:r>
      <w:r>
        <w:rPr>
          <w:rFonts w:hint="eastAsia" w:ascii="方正仿宋_GBK" w:hAnsi="宋体" w:eastAsia="方正仿宋_GBK" w:cs="宋体"/>
          <w:kern w:val="0"/>
          <w:szCs w:val="21"/>
        </w:rPr>
        <w:t xml:space="preserve">竞选人公章） </w:t>
      </w:r>
    </w:p>
    <w:p>
      <w:pPr>
        <w:tabs>
          <w:tab w:val="left" w:pos="6300"/>
        </w:tabs>
        <w:autoSpaceDE w:val="0"/>
        <w:autoSpaceDN w:val="0"/>
        <w:adjustRightInd w:val="0"/>
        <w:snapToGrid w:val="0"/>
        <w:spacing w:line="420" w:lineRule="atLeast"/>
        <w:ind w:firstLine="1680"/>
        <w:jc w:val="center"/>
        <w:rPr>
          <w:rFonts w:ascii="方正仿宋_GBK" w:hAnsi="宋体" w:eastAsia="方正仿宋_GBK" w:cs="宋体"/>
          <w:kern w:val="0"/>
          <w:szCs w:val="21"/>
        </w:rPr>
      </w:pPr>
      <w:r>
        <w:rPr>
          <w:rFonts w:hint="eastAsia" w:ascii="方正仿宋_GBK" w:hAnsi="宋体" w:eastAsia="方正仿宋_GBK" w:cs="宋体"/>
          <w:kern w:val="0"/>
          <w:szCs w:val="21"/>
        </w:rPr>
        <w:t xml:space="preserve">  法定代表人：</w:t>
      </w:r>
      <w:r>
        <w:rPr>
          <w:rFonts w:hint="eastAsia" w:ascii="方正仿宋_GBK" w:hAnsi="宋体" w:eastAsia="方正仿宋_GBK" w:cs="宋体"/>
          <w:w w:val="200"/>
          <w:kern w:val="0"/>
          <w:szCs w:val="21"/>
          <w:u w:val="single"/>
        </w:rPr>
        <w:t xml:space="preserve"> </w:t>
      </w:r>
      <w:r>
        <w:rPr>
          <w:rFonts w:hint="eastAsia" w:ascii="方正仿宋_GBK" w:hAnsi="宋体" w:eastAsia="方正仿宋_GBK" w:cs="宋体"/>
          <w:kern w:val="0"/>
          <w:szCs w:val="21"/>
          <w:u w:val="single"/>
        </w:rPr>
        <w:tab/>
      </w:r>
      <w:r>
        <w:rPr>
          <w:rFonts w:hint="eastAsia" w:ascii="方正仿宋_GBK" w:hAnsi="宋体" w:eastAsia="方正仿宋_GBK" w:cs="宋体"/>
          <w:kern w:val="0"/>
          <w:szCs w:val="21"/>
          <w:u w:val="single"/>
        </w:rPr>
        <w:tab/>
      </w:r>
      <w:r>
        <w:rPr>
          <w:rFonts w:hint="eastAsia" w:ascii="方正仿宋_GBK" w:hAnsi="宋体" w:eastAsia="方正仿宋_GBK" w:cs="宋体"/>
          <w:kern w:val="0"/>
          <w:szCs w:val="21"/>
        </w:rPr>
        <w:t>（</w:t>
      </w:r>
      <w:r>
        <w:rPr>
          <w:rFonts w:hint="eastAsia" w:ascii="方正仿宋_GBK" w:hAnsi="宋体" w:eastAsia="方正仿宋_GBK" w:cs="宋体"/>
          <w:snapToGrid w:val="0"/>
          <w:kern w:val="0"/>
          <w:szCs w:val="21"/>
        </w:rPr>
        <w:t>签字</w:t>
      </w:r>
      <w:r>
        <w:rPr>
          <w:rFonts w:hint="eastAsia" w:ascii="方正仿宋_GBK" w:hAnsi="宋体" w:eastAsia="方正仿宋_GBK" w:cs="宋体"/>
          <w:kern w:val="0"/>
          <w:szCs w:val="21"/>
        </w:rPr>
        <w:t>）</w:t>
      </w:r>
    </w:p>
    <w:p>
      <w:pPr>
        <w:tabs>
          <w:tab w:val="left" w:pos="5260"/>
        </w:tabs>
        <w:autoSpaceDE w:val="0"/>
        <w:autoSpaceDN w:val="0"/>
        <w:adjustRightInd w:val="0"/>
        <w:snapToGrid w:val="0"/>
        <w:spacing w:line="420" w:lineRule="atLeast"/>
        <w:ind w:firstLine="2310" w:firstLineChars="1100"/>
        <w:jc w:val="left"/>
        <w:rPr>
          <w:rFonts w:ascii="方正仿宋_GBK" w:hAnsi="宋体" w:eastAsia="方正仿宋_GBK" w:cs="宋体"/>
          <w:kern w:val="0"/>
          <w:szCs w:val="21"/>
        </w:rPr>
      </w:pPr>
      <w:r>
        <w:rPr>
          <w:rFonts w:hint="eastAsia" w:ascii="方正仿宋_GBK" w:hAnsi="宋体" w:eastAsia="方正仿宋_GBK" w:cs="宋体"/>
          <w:kern w:val="0"/>
          <w:szCs w:val="21"/>
        </w:rPr>
        <w:t>身份证号码：</w:t>
      </w:r>
      <w:r>
        <w:rPr>
          <w:rFonts w:hint="eastAsia" w:ascii="方正仿宋_GBK" w:hAnsi="宋体" w:eastAsia="方正仿宋_GBK" w:cs="宋体"/>
          <w:w w:val="200"/>
          <w:kern w:val="0"/>
          <w:szCs w:val="21"/>
          <w:u w:val="single"/>
        </w:rPr>
        <w:t xml:space="preserve">                    </w:t>
      </w:r>
      <w:r>
        <w:rPr>
          <w:rFonts w:hint="eastAsia" w:ascii="方正仿宋_GBK" w:hAnsi="宋体" w:eastAsia="方正仿宋_GBK" w:cs="宋体"/>
          <w:kern w:val="0"/>
          <w:szCs w:val="21"/>
          <w:u w:val="single"/>
        </w:rPr>
        <w:tab/>
      </w:r>
    </w:p>
    <w:p>
      <w:pPr>
        <w:tabs>
          <w:tab w:val="left" w:pos="8610"/>
        </w:tabs>
        <w:autoSpaceDE w:val="0"/>
        <w:autoSpaceDN w:val="0"/>
        <w:adjustRightInd w:val="0"/>
        <w:snapToGrid w:val="0"/>
        <w:spacing w:line="420" w:lineRule="atLeast"/>
        <w:ind w:firstLine="2310" w:firstLineChars="1100"/>
        <w:jc w:val="left"/>
        <w:rPr>
          <w:rFonts w:ascii="方正仿宋_GBK" w:hAnsi="宋体" w:eastAsia="方正仿宋_GBK" w:cs="宋体"/>
          <w:kern w:val="0"/>
          <w:szCs w:val="21"/>
        </w:rPr>
      </w:pPr>
      <w:r>
        <w:rPr>
          <w:rFonts w:hint="eastAsia" w:ascii="方正仿宋_GBK" w:hAnsi="宋体" w:eastAsia="方正仿宋_GBK" w:cs="宋体"/>
          <w:kern w:val="0"/>
          <w:szCs w:val="21"/>
        </w:rPr>
        <w:t>授权代表人：</w:t>
      </w:r>
      <w:r>
        <w:rPr>
          <w:rFonts w:hint="eastAsia" w:ascii="方正仿宋_GBK" w:hAnsi="宋体" w:eastAsia="方正仿宋_GBK" w:cs="宋体"/>
          <w:w w:val="200"/>
          <w:kern w:val="0"/>
          <w:szCs w:val="21"/>
          <w:u w:val="single"/>
        </w:rPr>
        <w:t xml:space="preserve">                 </w:t>
      </w:r>
      <w:r>
        <w:rPr>
          <w:rFonts w:hint="eastAsia" w:ascii="方正仿宋_GBK" w:hAnsi="宋体" w:eastAsia="方正仿宋_GBK" w:cs="宋体"/>
          <w:kern w:val="0"/>
          <w:szCs w:val="21"/>
        </w:rPr>
        <w:t>（</w:t>
      </w:r>
      <w:r>
        <w:rPr>
          <w:rFonts w:hint="eastAsia" w:ascii="方正仿宋_GBK" w:hAnsi="宋体" w:eastAsia="方正仿宋_GBK" w:cs="宋体"/>
          <w:snapToGrid w:val="0"/>
          <w:kern w:val="0"/>
          <w:szCs w:val="21"/>
        </w:rPr>
        <w:t>签字</w:t>
      </w:r>
      <w:r>
        <w:rPr>
          <w:rFonts w:hint="eastAsia" w:ascii="方正仿宋_GBK" w:hAnsi="宋体" w:eastAsia="方正仿宋_GBK" w:cs="宋体"/>
          <w:kern w:val="0"/>
          <w:szCs w:val="21"/>
        </w:rPr>
        <w:t>）</w:t>
      </w:r>
    </w:p>
    <w:p>
      <w:pPr>
        <w:tabs>
          <w:tab w:val="left" w:pos="6825"/>
        </w:tabs>
        <w:autoSpaceDE w:val="0"/>
        <w:autoSpaceDN w:val="0"/>
        <w:adjustRightInd w:val="0"/>
        <w:snapToGrid w:val="0"/>
        <w:spacing w:line="420" w:lineRule="atLeast"/>
        <w:ind w:firstLine="2310" w:firstLineChars="1100"/>
        <w:jc w:val="left"/>
        <w:rPr>
          <w:rFonts w:ascii="方正仿宋_GBK" w:hAnsi="宋体" w:eastAsia="方正仿宋_GBK" w:cs="宋体"/>
          <w:kern w:val="0"/>
          <w:szCs w:val="21"/>
        </w:rPr>
      </w:pPr>
      <w:r>
        <w:rPr>
          <w:rFonts w:hint="eastAsia" w:ascii="方正仿宋_GBK" w:hAnsi="宋体" w:eastAsia="方正仿宋_GBK" w:cs="宋体"/>
          <w:kern w:val="0"/>
          <w:szCs w:val="21"/>
        </w:rPr>
        <w:t>身份证号码：</w:t>
      </w:r>
      <w:r>
        <w:rPr>
          <w:rFonts w:hint="eastAsia" w:ascii="方正仿宋_GBK" w:hAnsi="宋体" w:eastAsia="方正仿宋_GBK" w:cs="宋体"/>
          <w:w w:val="200"/>
          <w:kern w:val="0"/>
          <w:szCs w:val="21"/>
          <w:u w:val="single"/>
        </w:rPr>
        <w:t xml:space="preserve">                    </w:t>
      </w:r>
      <w:r>
        <w:rPr>
          <w:rFonts w:hint="eastAsia" w:ascii="方正仿宋_GBK" w:hAnsi="宋体" w:eastAsia="方正仿宋_GBK" w:cs="宋体"/>
          <w:kern w:val="0"/>
          <w:szCs w:val="21"/>
          <w:u w:val="single"/>
        </w:rPr>
        <w:tab/>
      </w:r>
    </w:p>
    <w:p>
      <w:pPr>
        <w:autoSpaceDE w:val="0"/>
        <w:autoSpaceDN w:val="0"/>
        <w:adjustRightInd w:val="0"/>
        <w:snapToGrid w:val="0"/>
        <w:spacing w:line="420" w:lineRule="atLeast"/>
        <w:jc w:val="left"/>
        <w:rPr>
          <w:rFonts w:ascii="方正仿宋_GBK" w:hAnsi="宋体" w:eastAsia="方正仿宋_GBK" w:cs="宋体"/>
          <w:kern w:val="0"/>
          <w:szCs w:val="21"/>
        </w:rPr>
      </w:pPr>
    </w:p>
    <w:p>
      <w:pPr>
        <w:tabs>
          <w:tab w:val="left" w:pos="4005"/>
          <w:tab w:val="left" w:pos="4100"/>
          <w:tab w:val="left" w:pos="5040"/>
        </w:tabs>
        <w:autoSpaceDE w:val="0"/>
        <w:autoSpaceDN w:val="0"/>
        <w:adjustRightInd w:val="0"/>
        <w:snapToGrid w:val="0"/>
        <w:spacing w:line="420" w:lineRule="atLeast"/>
        <w:ind w:firstLine="3780"/>
        <w:jc w:val="right"/>
        <w:rPr>
          <w:rFonts w:ascii="方正仿宋_GBK" w:hAnsi="宋体" w:eastAsia="方正仿宋_GBK" w:cs="宋体"/>
          <w:kern w:val="0"/>
          <w:szCs w:val="21"/>
        </w:rPr>
      </w:pPr>
      <w:r>
        <w:rPr>
          <w:rFonts w:hint="eastAsia" w:ascii="方正仿宋_GBK" w:hAnsi="宋体" w:eastAsia="方正仿宋_GBK" w:cs="宋体"/>
          <w:w w:val="200"/>
          <w:kern w:val="0"/>
          <w:szCs w:val="21"/>
          <w:u w:val="single"/>
        </w:rPr>
        <w:t xml:space="preserve">     </w:t>
      </w:r>
      <w:r>
        <w:rPr>
          <w:rFonts w:hint="eastAsia" w:ascii="方正仿宋_GBK" w:hAnsi="宋体" w:eastAsia="方正仿宋_GBK" w:cs="宋体"/>
          <w:kern w:val="0"/>
          <w:szCs w:val="21"/>
          <w:u w:val="single"/>
        </w:rPr>
        <w:tab/>
      </w:r>
      <w:r>
        <w:rPr>
          <w:rFonts w:hint="eastAsia" w:ascii="方正仿宋_GBK" w:hAnsi="宋体" w:eastAsia="方正仿宋_GBK" w:cs="宋体"/>
          <w:kern w:val="0"/>
          <w:szCs w:val="21"/>
        </w:rPr>
        <w:t>年</w:t>
      </w:r>
      <w:r>
        <w:rPr>
          <w:rFonts w:hint="eastAsia" w:ascii="方正仿宋_GBK" w:hAnsi="宋体" w:eastAsia="方正仿宋_GBK" w:cs="宋体"/>
          <w:w w:val="200"/>
          <w:kern w:val="0"/>
          <w:szCs w:val="21"/>
          <w:u w:val="single"/>
        </w:rPr>
        <w:t xml:space="preserve">  </w:t>
      </w:r>
      <w:r>
        <w:rPr>
          <w:rFonts w:hint="eastAsia" w:ascii="方正仿宋_GBK" w:hAnsi="宋体" w:eastAsia="方正仿宋_GBK" w:cs="宋体"/>
          <w:kern w:val="0"/>
          <w:szCs w:val="21"/>
          <w:u w:val="single"/>
        </w:rPr>
        <w:tab/>
      </w:r>
      <w:r>
        <w:rPr>
          <w:rFonts w:hint="eastAsia" w:ascii="方正仿宋_GBK" w:hAnsi="宋体" w:eastAsia="方正仿宋_GBK" w:cs="宋体"/>
          <w:kern w:val="0"/>
          <w:szCs w:val="21"/>
        </w:rPr>
        <w:t>月</w:t>
      </w:r>
      <w:r>
        <w:rPr>
          <w:rFonts w:hint="eastAsia" w:ascii="方正仿宋_GBK" w:hAnsi="宋体" w:eastAsia="方正仿宋_GBK" w:cs="宋体"/>
          <w:w w:val="200"/>
          <w:kern w:val="0"/>
          <w:szCs w:val="21"/>
          <w:u w:val="single"/>
        </w:rPr>
        <w:t xml:space="preserve"> </w:t>
      </w:r>
      <w:r>
        <w:rPr>
          <w:rFonts w:hint="eastAsia" w:ascii="方正仿宋_GBK" w:hAnsi="宋体" w:eastAsia="方正仿宋_GBK" w:cs="宋体"/>
          <w:kern w:val="0"/>
          <w:szCs w:val="21"/>
          <w:u w:val="single"/>
        </w:rPr>
        <w:tab/>
      </w:r>
      <w:r>
        <w:rPr>
          <w:rFonts w:hint="eastAsia" w:ascii="方正仿宋_GBK" w:hAnsi="宋体" w:eastAsia="方正仿宋_GBK" w:cs="宋体"/>
          <w:kern w:val="0"/>
          <w:szCs w:val="21"/>
        </w:rPr>
        <w:t>日</w:t>
      </w:r>
    </w:p>
    <w:p>
      <w:pPr>
        <w:autoSpaceDE w:val="0"/>
        <w:autoSpaceDN w:val="0"/>
        <w:adjustRightInd w:val="0"/>
        <w:snapToGrid w:val="0"/>
        <w:spacing w:line="420" w:lineRule="atLeast"/>
        <w:jc w:val="left"/>
        <w:rPr>
          <w:rFonts w:ascii="方正仿宋_GBK" w:hAnsi="宋体" w:eastAsia="方正仿宋_GBK" w:cs="宋体"/>
          <w:kern w:val="0"/>
          <w:szCs w:val="21"/>
        </w:rPr>
      </w:pPr>
    </w:p>
    <w:tbl>
      <w:tblPr>
        <w:tblStyle w:val="9"/>
        <w:tblW w:w="9267"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563"/>
        <w:gridCol w:w="4704"/>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838" w:hRule="atLeast"/>
          <w:jc w:val="center"/>
        </w:trPr>
        <w:tc>
          <w:tcPr>
            <w:tcW w:w="4563" w:type="dxa"/>
          </w:tcPr>
          <w:p>
            <w:pPr>
              <w:spacing w:line="420" w:lineRule="atLeast"/>
              <w:rPr>
                <w:rFonts w:ascii="方正仿宋_GBK" w:hAnsi="宋体" w:eastAsia="方正仿宋_GBK" w:cs="宋体"/>
                <w:szCs w:val="21"/>
              </w:rPr>
            </w:pPr>
            <w:r>
              <w:rPr>
                <w:rFonts w:hint="eastAsia" w:ascii="方正仿宋_GBK" w:hAnsi="宋体" w:eastAsia="方正仿宋_GBK" w:cs="宋体"/>
                <w:szCs w:val="21"/>
              </w:rPr>
              <w:t>法定代表人身份证（正、反面）复印件</w:t>
            </w:r>
          </w:p>
          <w:p>
            <w:pPr>
              <w:spacing w:line="420" w:lineRule="atLeast"/>
              <w:ind w:firstLine="945" w:firstLineChars="450"/>
              <w:rPr>
                <w:rFonts w:ascii="方正仿宋_GBK" w:hAnsi="宋体" w:eastAsia="方正仿宋_GBK" w:cs="宋体"/>
                <w:szCs w:val="21"/>
              </w:rPr>
            </w:pPr>
            <w:r>
              <w:rPr>
                <w:rFonts w:hint="eastAsia" w:ascii="方正仿宋_GBK" w:hAnsi="宋体" w:eastAsia="方正仿宋_GBK" w:cs="宋体"/>
                <w:szCs w:val="21"/>
              </w:rPr>
              <w:t>（复印或粘贴）</w:t>
            </w:r>
          </w:p>
        </w:tc>
        <w:tc>
          <w:tcPr>
            <w:tcW w:w="4704" w:type="dxa"/>
          </w:tcPr>
          <w:p>
            <w:pPr>
              <w:spacing w:line="420" w:lineRule="atLeast"/>
              <w:ind w:left="945" w:hanging="945" w:hangingChars="450"/>
              <w:rPr>
                <w:rFonts w:ascii="方正仿宋_GBK" w:hAnsi="宋体" w:eastAsia="方正仿宋_GBK" w:cs="宋体"/>
                <w:szCs w:val="21"/>
              </w:rPr>
            </w:pPr>
            <w:r>
              <w:rPr>
                <w:rFonts w:hint="eastAsia" w:ascii="方正仿宋_GBK" w:hAnsi="宋体" w:eastAsia="方正仿宋_GBK" w:cs="宋体"/>
                <w:szCs w:val="21"/>
              </w:rPr>
              <w:t>授权代表人身份证（正、反面）复印件</w:t>
            </w:r>
          </w:p>
          <w:p>
            <w:pPr>
              <w:spacing w:line="420" w:lineRule="atLeast"/>
              <w:ind w:left="945" w:leftChars="400" w:hanging="105" w:hangingChars="50"/>
              <w:rPr>
                <w:rFonts w:ascii="方正仿宋_GBK" w:hAnsi="宋体" w:eastAsia="方正仿宋_GBK" w:cs="宋体"/>
                <w:szCs w:val="21"/>
              </w:rPr>
            </w:pPr>
            <w:r>
              <w:rPr>
                <w:rFonts w:hint="eastAsia" w:ascii="方正仿宋_GBK" w:hAnsi="宋体" w:eastAsia="方正仿宋_GBK" w:cs="宋体"/>
                <w:szCs w:val="21"/>
              </w:rPr>
              <w:t>（复印或粘贴）</w:t>
            </w:r>
          </w:p>
        </w:tc>
      </w:tr>
    </w:tbl>
    <w:p>
      <w:pPr>
        <w:tabs>
          <w:tab w:val="left" w:pos="5760"/>
        </w:tabs>
        <w:autoSpaceDE w:val="0"/>
        <w:autoSpaceDN w:val="0"/>
        <w:adjustRightInd w:val="0"/>
        <w:spacing w:line="420" w:lineRule="atLeast"/>
        <w:ind w:right="11"/>
        <w:rPr>
          <w:rFonts w:ascii="方正仿宋_GBK" w:hAnsi="宋体" w:eastAsia="方正仿宋_GBK" w:cs="宋体"/>
          <w:kern w:val="0"/>
          <w:szCs w:val="21"/>
        </w:rPr>
      </w:pPr>
    </w:p>
    <w:p>
      <w:pPr>
        <w:tabs>
          <w:tab w:val="left" w:pos="5760"/>
        </w:tabs>
        <w:autoSpaceDE w:val="0"/>
        <w:autoSpaceDN w:val="0"/>
        <w:adjustRightInd w:val="0"/>
        <w:spacing w:line="420" w:lineRule="atLeast"/>
        <w:ind w:right="11"/>
        <w:rPr>
          <w:rFonts w:ascii="方正仿宋_GBK" w:hAnsi="宋体" w:eastAsia="方正仿宋_GBK" w:cs="宋体"/>
          <w:kern w:val="0"/>
          <w:szCs w:val="21"/>
        </w:rPr>
      </w:pPr>
      <w:r>
        <w:rPr>
          <w:rFonts w:hint="eastAsia" w:ascii="方正仿宋_GBK" w:hAnsi="宋体" w:eastAsia="方正仿宋_GBK" w:cs="宋体"/>
          <w:kern w:val="0"/>
          <w:szCs w:val="21"/>
        </w:rPr>
        <w:t>注：法定代表人参加竞选活动并签署文件的不需要授权委托书，只需提供法定代表人身份证明；非法定代表人参加竞选活动及签署文件的须提供附有法定代表人身份证明的此份授权委托书。</w:t>
      </w:r>
    </w:p>
    <w:p>
      <w:pPr>
        <w:widowControl/>
        <w:jc w:val="left"/>
        <w:rPr>
          <w:rFonts w:ascii="方正仿宋_GBK" w:hAnsi="宋体" w:eastAsia="方正仿宋_GBK" w:cs="宋体"/>
          <w:b/>
          <w:kern w:val="0"/>
          <w:sz w:val="28"/>
          <w:szCs w:val="28"/>
        </w:rPr>
      </w:pPr>
      <w:r>
        <w:rPr>
          <w:rFonts w:ascii="方正仿宋_GBK" w:hAnsi="宋体" w:eastAsia="方正仿宋_GBK" w:cs="宋体"/>
          <w:b/>
          <w:kern w:val="0"/>
          <w:sz w:val="28"/>
          <w:szCs w:val="28"/>
        </w:rPr>
        <w:br w:type="page"/>
      </w:r>
    </w:p>
    <w:p>
      <w:pPr>
        <w:widowControl/>
        <w:jc w:val="center"/>
        <w:rPr>
          <w:rFonts w:ascii="方正仿宋_GBK" w:hAnsi="宋体" w:eastAsia="方正仿宋_GBK" w:cs="宋体"/>
          <w:b/>
          <w:kern w:val="0"/>
          <w:sz w:val="28"/>
          <w:szCs w:val="28"/>
        </w:rPr>
      </w:pPr>
      <w:r>
        <w:rPr>
          <w:rFonts w:hint="eastAsia" w:ascii="方正仿宋_GBK" w:hAnsi="宋体" w:eastAsia="方正仿宋_GBK" w:cs="宋体"/>
          <w:b/>
          <w:kern w:val="0"/>
          <w:sz w:val="28"/>
          <w:szCs w:val="28"/>
        </w:rPr>
        <w:t>（三）竞选单位资质文件（盖鲜章）</w:t>
      </w:r>
    </w:p>
    <w:p>
      <w:pPr>
        <w:tabs>
          <w:tab w:val="left" w:pos="5760"/>
        </w:tabs>
        <w:autoSpaceDE w:val="0"/>
        <w:autoSpaceDN w:val="0"/>
        <w:adjustRightInd w:val="0"/>
        <w:spacing w:line="420" w:lineRule="atLeast"/>
        <w:ind w:left="105" w:leftChars="50" w:right="11"/>
        <w:jc w:val="center"/>
        <w:rPr>
          <w:rFonts w:ascii="方正仿宋_GBK" w:hAnsi="宋体" w:eastAsia="方正仿宋_GBK" w:cs="宋体"/>
          <w:kern w:val="0"/>
          <w:szCs w:val="21"/>
        </w:rPr>
      </w:pPr>
    </w:p>
    <w:p>
      <w:pPr>
        <w:tabs>
          <w:tab w:val="left" w:pos="5760"/>
        </w:tabs>
        <w:autoSpaceDE w:val="0"/>
        <w:autoSpaceDN w:val="0"/>
        <w:adjustRightInd w:val="0"/>
        <w:spacing w:line="420" w:lineRule="atLeast"/>
        <w:ind w:left="105" w:leftChars="50" w:right="11"/>
        <w:jc w:val="center"/>
        <w:rPr>
          <w:rFonts w:ascii="方正仿宋_GBK" w:hAnsi="宋体" w:eastAsia="方正仿宋_GBK" w:cs="宋体"/>
          <w:kern w:val="0"/>
          <w:szCs w:val="21"/>
        </w:rPr>
      </w:pPr>
    </w:p>
    <w:p>
      <w:pPr>
        <w:tabs>
          <w:tab w:val="left" w:pos="5760"/>
        </w:tabs>
        <w:autoSpaceDE w:val="0"/>
        <w:autoSpaceDN w:val="0"/>
        <w:adjustRightInd w:val="0"/>
        <w:spacing w:line="420" w:lineRule="atLeast"/>
        <w:ind w:left="105" w:leftChars="50" w:right="11"/>
        <w:jc w:val="left"/>
        <w:rPr>
          <w:rFonts w:ascii="方正仿宋_GBK" w:hAnsi="宋体" w:eastAsia="方正仿宋_GBK" w:cs="宋体"/>
          <w:kern w:val="0"/>
          <w:szCs w:val="21"/>
        </w:rPr>
      </w:pPr>
      <w:r>
        <w:rPr>
          <w:rFonts w:hint="eastAsia" w:ascii="方正仿宋_GBK" w:hAnsi="宋体" w:eastAsia="方正仿宋_GBK" w:cs="宋体"/>
          <w:kern w:val="0"/>
          <w:szCs w:val="21"/>
        </w:rPr>
        <w:t>竞选单位《营业执照》复印件、《资质证书》复印件及</w:t>
      </w:r>
      <w:r>
        <w:rPr>
          <w:rFonts w:hint="eastAsia" w:ascii="方正仿宋_GBK" w:hAnsi="宋体" w:eastAsia="方正仿宋_GBK" w:cs="宋体"/>
          <w:sz w:val="24"/>
        </w:rPr>
        <w:t>核心设备制造商针对本项目提供售后服务承诺函，加盖制造商鲜章。</w:t>
      </w:r>
    </w:p>
    <w:p>
      <w:pPr>
        <w:tabs>
          <w:tab w:val="left" w:pos="6300"/>
        </w:tabs>
        <w:snapToGrid w:val="0"/>
        <w:spacing w:line="400" w:lineRule="atLeast"/>
        <w:jc w:val="center"/>
        <w:outlineLvl w:val="0"/>
        <w:rPr>
          <w:rFonts w:ascii="方正仿宋_GBK" w:hAnsi="宋体" w:eastAsia="方正仿宋_GBK"/>
          <w:sz w:val="24"/>
        </w:rPr>
      </w:pPr>
    </w:p>
    <w:p>
      <w:pPr>
        <w:tabs>
          <w:tab w:val="left" w:pos="6300"/>
        </w:tabs>
        <w:snapToGrid w:val="0"/>
        <w:spacing w:line="400" w:lineRule="atLeast"/>
        <w:jc w:val="center"/>
        <w:outlineLvl w:val="0"/>
        <w:rPr>
          <w:rFonts w:ascii="方正仿宋_GBK" w:hAnsi="宋体" w:eastAsia="方正仿宋_GBK"/>
          <w:sz w:val="24"/>
        </w:rPr>
      </w:pPr>
    </w:p>
    <w:p>
      <w:pPr>
        <w:tabs>
          <w:tab w:val="left" w:pos="6300"/>
        </w:tabs>
        <w:snapToGrid w:val="0"/>
        <w:spacing w:line="400" w:lineRule="atLeast"/>
        <w:jc w:val="center"/>
        <w:outlineLvl w:val="0"/>
        <w:rPr>
          <w:rFonts w:ascii="方正仿宋_GBK" w:hAnsi="宋体" w:eastAsia="方正仿宋_GBK"/>
          <w:sz w:val="24"/>
        </w:rPr>
      </w:pPr>
    </w:p>
    <w:p>
      <w:pPr>
        <w:tabs>
          <w:tab w:val="left" w:pos="6300"/>
        </w:tabs>
        <w:snapToGrid w:val="0"/>
        <w:spacing w:line="400" w:lineRule="atLeast"/>
        <w:jc w:val="center"/>
        <w:outlineLvl w:val="0"/>
        <w:rPr>
          <w:rFonts w:ascii="方正仿宋_GBK" w:hAnsi="宋体" w:eastAsia="方正仿宋_GBK"/>
          <w:sz w:val="24"/>
        </w:rPr>
      </w:pPr>
    </w:p>
    <w:p>
      <w:pPr>
        <w:tabs>
          <w:tab w:val="left" w:pos="6300"/>
        </w:tabs>
        <w:snapToGrid w:val="0"/>
        <w:spacing w:line="400" w:lineRule="atLeast"/>
        <w:jc w:val="center"/>
        <w:outlineLvl w:val="0"/>
        <w:rPr>
          <w:rFonts w:ascii="方正仿宋_GBK" w:hAnsi="宋体" w:eastAsia="方正仿宋_GBK"/>
          <w:sz w:val="24"/>
        </w:rPr>
      </w:pPr>
    </w:p>
    <w:p>
      <w:pPr>
        <w:tabs>
          <w:tab w:val="left" w:pos="6300"/>
        </w:tabs>
        <w:snapToGrid w:val="0"/>
        <w:spacing w:line="400" w:lineRule="atLeast"/>
        <w:jc w:val="center"/>
        <w:outlineLvl w:val="0"/>
        <w:rPr>
          <w:rFonts w:ascii="方正仿宋_GBK" w:hAnsi="宋体" w:eastAsia="方正仿宋_GBK"/>
          <w:sz w:val="24"/>
        </w:rPr>
      </w:pPr>
    </w:p>
    <w:p>
      <w:pPr>
        <w:tabs>
          <w:tab w:val="left" w:pos="6300"/>
        </w:tabs>
        <w:snapToGrid w:val="0"/>
        <w:spacing w:line="400" w:lineRule="atLeast"/>
        <w:jc w:val="center"/>
        <w:outlineLvl w:val="0"/>
        <w:rPr>
          <w:rFonts w:ascii="方正仿宋_GBK" w:hAnsi="宋体" w:eastAsia="方正仿宋_GBK"/>
          <w:sz w:val="24"/>
        </w:rPr>
      </w:pPr>
    </w:p>
    <w:p>
      <w:pPr>
        <w:tabs>
          <w:tab w:val="left" w:pos="6300"/>
        </w:tabs>
        <w:snapToGrid w:val="0"/>
        <w:spacing w:line="400" w:lineRule="atLeast"/>
        <w:jc w:val="center"/>
        <w:outlineLvl w:val="0"/>
        <w:rPr>
          <w:rFonts w:ascii="方正仿宋_GBK" w:hAnsi="宋体" w:eastAsia="方正仿宋_GBK"/>
          <w:sz w:val="24"/>
        </w:rPr>
      </w:pPr>
    </w:p>
    <w:p>
      <w:pPr>
        <w:tabs>
          <w:tab w:val="left" w:pos="6300"/>
        </w:tabs>
        <w:snapToGrid w:val="0"/>
        <w:spacing w:line="400" w:lineRule="atLeast"/>
        <w:jc w:val="center"/>
        <w:outlineLvl w:val="0"/>
        <w:rPr>
          <w:rFonts w:ascii="方正仿宋_GBK" w:hAnsi="宋体" w:eastAsia="方正仿宋_GBK"/>
          <w:sz w:val="24"/>
        </w:rPr>
      </w:pPr>
    </w:p>
    <w:p>
      <w:pPr>
        <w:tabs>
          <w:tab w:val="left" w:pos="6300"/>
        </w:tabs>
        <w:snapToGrid w:val="0"/>
        <w:spacing w:line="400" w:lineRule="atLeast"/>
        <w:jc w:val="center"/>
        <w:outlineLvl w:val="0"/>
        <w:rPr>
          <w:rFonts w:ascii="方正仿宋_GBK" w:hAnsi="宋体" w:eastAsia="方正仿宋_GBK"/>
          <w:sz w:val="24"/>
        </w:rPr>
      </w:pPr>
    </w:p>
    <w:p>
      <w:pPr>
        <w:tabs>
          <w:tab w:val="left" w:pos="6300"/>
        </w:tabs>
        <w:snapToGrid w:val="0"/>
        <w:spacing w:line="400" w:lineRule="atLeast"/>
        <w:jc w:val="center"/>
        <w:outlineLvl w:val="0"/>
        <w:rPr>
          <w:rFonts w:ascii="方正仿宋_GBK" w:hAnsi="宋体" w:eastAsia="方正仿宋_GBK"/>
          <w:sz w:val="24"/>
        </w:rPr>
      </w:pPr>
    </w:p>
    <w:p>
      <w:pPr>
        <w:tabs>
          <w:tab w:val="left" w:pos="6300"/>
        </w:tabs>
        <w:snapToGrid w:val="0"/>
        <w:spacing w:line="400" w:lineRule="atLeast"/>
        <w:jc w:val="center"/>
        <w:outlineLvl w:val="0"/>
        <w:rPr>
          <w:rFonts w:ascii="方正仿宋_GBK" w:hAnsi="宋体" w:eastAsia="方正仿宋_GBK"/>
          <w:sz w:val="24"/>
        </w:rPr>
      </w:pPr>
    </w:p>
    <w:p>
      <w:pPr>
        <w:tabs>
          <w:tab w:val="left" w:pos="6300"/>
        </w:tabs>
        <w:snapToGrid w:val="0"/>
        <w:spacing w:line="400" w:lineRule="atLeast"/>
        <w:jc w:val="center"/>
        <w:outlineLvl w:val="0"/>
        <w:rPr>
          <w:rFonts w:ascii="方正仿宋_GBK" w:hAnsi="宋体" w:eastAsia="方正仿宋_GBK"/>
          <w:sz w:val="24"/>
        </w:rPr>
      </w:pPr>
    </w:p>
    <w:p>
      <w:pPr>
        <w:tabs>
          <w:tab w:val="left" w:pos="6300"/>
        </w:tabs>
        <w:snapToGrid w:val="0"/>
        <w:spacing w:line="400" w:lineRule="atLeast"/>
        <w:jc w:val="center"/>
        <w:outlineLvl w:val="0"/>
        <w:rPr>
          <w:rFonts w:ascii="方正仿宋_GBK" w:hAnsi="宋体" w:eastAsia="方正仿宋_GBK"/>
          <w:sz w:val="24"/>
        </w:rPr>
      </w:pPr>
    </w:p>
    <w:p>
      <w:pPr>
        <w:tabs>
          <w:tab w:val="left" w:pos="6300"/>
        </w:tabs>
        <w:snapToGrid w:val="0"/>
        <w:spacing w:line="400" w:lineRule="atLeast"/>
        <w:jc w:val="center"/>
        <w:outlineLvl w:val="0"/>
        <w:rPr>
          <w:rFonts w:ascii="方正仿宋_GBK" w:hAnsi="宋体" w:eastAsia="方正仿宋_GBK"/>
          <w:sz w:val="24"/>
        </w:rPr>
      </w:pPr>
    </w:p>
    <w:p>
      <w:pPr>
        <w:tabs>
          <w:tab w:val="left" w:pos="6300"/>
        </w:tabs>
        <w:snapToGrid w:val="0"/>
        <w:spacing w:line="400" w:lineRule="atLeast"/>
        <w:jc w:val="center"/>
        <w:outlineLvl w:val="0"/>
        <w:rPr>
          <w:rFonts w:ascii="方正仿宋_GBK" w:hAnsi="宋体" w:eastAsia="方正仿宋_GBK"/>
          <w:sz w:val="24"/>
        </w:rPr>
      </w:pPr>
    </w:p>
    <w:p>
      <w:pPr>
        <w:tabs>
          <w:tab w:val="left" w:pos="6300"/>
        </w:tabs>
        <w:snapToGrid w:val="0"/>
        <w:spacing w:line="400" w:lineRule="atLeast"/>
        <w:jc w:val="center"/>
        <w:outlineLvl w:val="0"/>
        <w:rPr>
          <w:rFonts w:ascii="方正仿宋_GBK" w:hAnsi="宋体" w:eastAsia="方正仿宋_GBK"/>
          <w:sz w:val="24"/>
        </w:rPr>
      </w:pPr>
    </w:p>
    <w:p>
      <w:pPr>
        <w:tabs>
          <w:tab w:val="left" w:pos="6300"/>
        </w:tabs>
        <w:snapToGrid w:val="0"/>
        <w:spacing w:line="400" w:lineRule="atLeast"/>
        <w:jc w:val="center"/>
        <w:outlineLvl w:val="0"/>
        <w:rPr>
          <w:rFonts w:ascii="方正仿宋_GBK" w:hAnsi="宋体" w:eastAsia="方正仿宋_GBK"/>
          <w:sz w:val="24"/>
        </w:rPr>
      </w:pPr>
    </w:p>
    <w:p>
      <w:pPr>
        <w:tabs>
          <w:tab w:val="left" w:pos="6300"/>
        </w:tabs>
        <w:snapToGrid w:val="0"/>
        <w:spacing w:line="400" w:lineRule="atLeast"/>
        <w:jc w:val="center"/>
        <w:outlineLvl w:val="0"/>
        <w:rPr>
          <w:rFonts w:ascii="方正仿宋_GBK" w:hAnsi="宋体" w:eastAsia="方正仿宋_GBK"/>
          <w:sz w:val="24"/>
        </w:rPr>
      </w:pPr>
    </w:p>
    <w:p>
      <w:pPr>
        <w:tabs>
          <w:tab w:val="left" w:pos="6300"/>
        </w:tabs>
        <w:snapToGrid w:val="0"/>
        <w:spacing w:line="400" w:lineRule="atLeast"/>
        <w:jc w:val="center"/>
        <w:outlineLvl w:val="0"/>
        <w:rPr>
          <w:rFonts w:ascii="方正仿宋_GBK" w:hAnsi="宋体" w:eastAsia="方正仿宋_GBK"/>
          <w:sz w:val="24"/>
        </w:rPr>
      </w:pPr>
    </w:p>
    <w:p>
      <w:pPr>
        <w:tabs>
          <w:tab w:val="left" w:pos="6300"/>
        </w:tabs>
        <w:snapToGrid w:val="0"/>
        <w:spacing w:line="400" w:lineRule="atLeast"/>
        <w:jc w:val="center"/>
        <w:outlineLvl w:val="0"/>
        <w:rPr>
          <w:rFonts w:ascii="方正仿宋_GBK" w:hAnsi="宋体" w:eastAsia="方正仿宋_GBK"/>
          <w:sz w:val="24"/>
        </w:rPr>
      </w:pPr>
    </w:p>
    <w:p>
      <w:pPr>
        <w:tabs>
          <w:tab w:val="left" w:pos="6300"/>
        </w:tabs>
        <w:snapToGrid w:val="0"/>
        <w:spacing w:line="400" w:lineRule="atLeast"/>
        <w:jc w:val="center"/>
        <w:outlineLvl w:val="0"/>
        <w:rPr>
          <w:rFonts w:ascii="方正仿宋_GBK" w:hAnsi="宋体" w:eastAsia="方正仿宋_GBK"/>
          <w:sz w:val="24"/>
        </w:rPr>
      </w:pPr>
    </w:p>
    <w:p>
      <w:pPr>
        <w:tabs>
          <w:tab w:val="left" w:pos="6300"/>
        </w:tabs>
        <w:snapToGrid w:val="0"/>
        <w:spacing w:line="400" w:lineRule="atLeast"/>
        <w:jc w:val="center"/>
        <w:outlineLvl w:val="0"/>
        <w:rPr>
          <w:rFonts w:ascii="方正仿宋_GBK" w:hAnsi="宋体" w:eastAsia="方正仿宋_GBK"/>
          <w:sz w:val="24"/>
        </w:rPr>
      </w:pPr>
    </w:p>
    <w:p>
      <w:pPr>
        <w:tabs>
          <w:tab w:val="left" w:pos="6300"/>
        </w:tabs>
        <w:snapToGrid w:val="0"/>
        <w:spacing w:line="400" w:lineRule="atLeast"/>
        <w:jc w:val="center"/>
        <w:outlineLvl w:val="0"/>
        <w:rPr>
          <w:rFonts w:ascii="方正仿宋_GBK" w:hAnsi="宋体" w:eastAsia="方正仿宋_GBK"/>
          <w:sz w:val="24"/>
        </w:rPr>
      </w:pPr>
    </w:p>
    <w:p>
      <w:pPr>
        <w:tabs>
          <w:tab w:val="left" w:pos="6300"/>
        </w:tabs>
        <w:snapToGrid w:val="0"/>
        <w:spacing w:line="400" w:lineRule="atLeast"/>
        <w:jc w:val="center"/>
        <w:outlineLvl w:val="0"/>
        <w:rPr>
          <w:rFonts w:ascii="方正仿宋_GBK" w:hAnsi="宋体" w:eastAsia="方正仿宋_GBK"/>
          <w:sz w:val="24"/>
        </w:rPr>
      </w:pPr>
    </w:p>
    <w:p>
      <w:pPr>
        <w:rPr>
          <w:rFonts w:ascii="方正仿宋_GBK" w:eastAsia="方正仿宋_GBK"/>
        </w:rPr>
      </w:pPr>
    </w:p>
    <w:p>
      <w:pPr>
        <w:pStyle w:val="2"/>
        <w:rPr>
          <w:rFonts w:ascii="方正仿宋_GBK" w:hAnsi="宋体" w:eastAsia="方正仿宋_GBK"/>
          <w:sz w:val="36"/>
          <w:szCs w:val="36"/>
        </w:rPr>
      </w:pPr>
    </w:p>
    <w:p>
      <w:pPr>
        <w:widowControl/>
        <w:jc w:val="left"/>
        <w:rPr>
          <w:rFonts w:ascii="方正仿宋_GBK" w:hAnsi="宋体" w:eastAsia="方正仿宋_GBK" w:cs="宋体"/>
          <w:b/>
          <w:kern w:val="0"/>
          <w:sz w:val="28"/>
          <w:szCs w:val="28"/>
        </w:rPr>
      </w:pPr>
      <w:r>
        <w:rPr>
          <w:rFonts w:ascii="方正仿宋_GBK" w:hAnsi="宋体" w:eastAsia="方正仿宋_GBK" w:cs="宋体"/>
          <w:b/>
          <w:kern w:val="0"/>
          <w:sz w:val="28"/>
          <w:szCs w:val="28"/>
        </w:rPr>
        <w:br w:type="page"/>
      </w:r>
    </w:p>
    <w:p>
      <w:pPr>
        <w:pStyle w:val="2"/>
        <w:jc w:val="center"/>
        <w:rPr>
          <w:rFonts w:ascii="方正仿宋_GBK" w:hAnsi="宋体" w:eastAsia="方正仿宋_GBK" w:cs="宋体"/>
          <w:b/>
          <w:kern w:val="0"/>
          <w:sz w:val="28"/>
          <w:szCs w:val="28"/>
        </w:rPr>
      </w:pPr>
      <w:r>
        <w:rPr>
          <w:rFonts w:hint="eastAsia" w:ascii="方正仿宋_GBK" w:hAnsi="宋体" w:eastAsia="方正仿宋_GBK" w:cs="宋体"/>
          <w:b/>
          <w:kern w:val="0"/>
          <w:sz w:val="28"/>
          <w:szCs w:val="28"/>
        </w:rPr>
        <w:t>（四）其他资料（盖鲜章）</w:t>
      </w:r>
    </w:p>
    <w:p>
      <w:pPr>
        <w:pStyle w:val="2"/>
        <w:spacing w:line="360" w:lineRule="auto"/>
        <w:jc w:val="left"/>
        <w:rPr>
          <w:rFonts w:ascii="方正仿宋_GBK" w:hAnsi="宋体" w:eastAsia="方正仿宋_GBK" w:cs="宋体"/>
          <w:kern w:val="0"/>
          <w:szCs w:val="21"/>
        </w:rPr>
      </w:pPr>
      <w:r>
        <w:rPr>
          <w:rFonts w:hint="eastAsia" w:ascii="方正仿宋_GBK" w:hAnsi="宋体" w:eastAsia="方正仿宋_GBK" w:cs="宋体"/>
          <w:kern w:val="0"/>
          <w:szCs w:val="21"/>
        </w:rPr>
        <w:t>核心设备质量证明文件，加盖制造商鲜章。</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MingLiU">
    <w:altName w:val="PMingLiU-ExtB"/>
    <w:panose1 w:val="02010609000101010101"/>
    <w:charset w:val="88"/>
    <w:family w:val="modern"/>
    <w:pitch w:val="default"/>
    <w:sig w:usb0="00000000" w:usb1="00000000" w:usb2="00000010" w:usb3="00000000" w:csb0="00100000" w:csb1="00000000"/>
  </w:font>
  <w:font w:name="仿宋_GB2312">
    <w:altName w:val="仿宋"/>
    <w:panose1 w:val="00000000000000000000"/>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93093"/>
    <w:multiLevelType w:val="multilevel"/>
    <w:tmpl w:val="16893093"/>
    <w:lvl w:ilvl="0" w:tentative="0">
      <w:start w:val="1"/>
      <w:numFmt w:val="decimalEnclosedCircle"/>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5D8DBBD1"/>
    <w:multiLevelType w:val="singleLevel"/>
    <w:tmpl w:val="5D8DBBD1"/>
    <w:lvl w:ilvl="0" w:tentative="0">
      <w:start w:val="2"/>
      <w:numFmt w:val="decimal"/>
      <w:suff w:val="nothing"/>
      <w:lvlText w:val="%1、"/>
      <w:lvlJc w:val="left"/>
    </w:lvl>
  </w:abstractNum>
  <w:abstractNum w:abstractNumId="2">
    <w:nsid w:val="5EDDADBD"/>
    <w:multiLevelType w:val="singleLevel"/>
    <w:tmpl w:val="5EDDADBD"/>
    <w:lvl w:ilvl="0" w:tentative="0">
      <w:start w:val="5"/>
      <w:numFmt w:val="decimal"/>
      <w:suff w:val="nothing"/>
      <w:lvlText w:val="%1、"/>
      <w:lvlJc w:val="left"/>
    </w:lvl>
  </w:abstractNum>
  <w:abstractNum w:abstractNumId="3">
    <w:nsid w:val="5EFD869E"/>
    <w:multiLevelType w:val="singleLevel"/>
    <w:tmpl w:val="5EFD869E"/>
    <w:lvl w:ilvl="0" w:tentative="0">
      <w:start w:val="1"/>
      <w:numFmt w:val="chineseCounting"/>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10F"/>
    <w:rsid w:val="000209C0"/>
    <w:rsid w:val="0003558B"/>
    <w:rsid w:val="00041AFE"/>
    <w:rsid w:val="0005438B"/>
    <w:rsid w:val="0007250B"/>
    <w:rsid w:val="000725F0"/>
    <w:rsid w:val="00075641"/>
    <w:rsid w:val="000F1AD8"/>
    <w:rsid w:val="00116CC0"/>
    <w:rsid w:val="001454C0"/>
    <w:rsid w:val="00172A27"/>
    <w:rsid w:val="001D0B65"/>
    <w:rsid w:val="0028366C"/>
    <w:rsid w:val="002E54DC"/>
    <w:rsid w:val="003B2BD4"/>
    <w:rsid w:val="003B353D"/>
    <w:rsid w:val="004745F3"/>
    <w:rsid w:val="004942C4"/>
    <w:rsid w:val="004A3B15"/>
    <w:rsid w:val="004C7E77"/>
    <w:rsid w:val="004F0B43"/>
    <w:rsid w:val="00530005"/>
    <w:rsid w:val="0057488B"/>
    <w:rsid w:val="005D34D9"/>
    <w:rsid w:val="00717EF8"/>
    <w:rsid w:val="007B557E"/>
    <w:rsid w:val="00802C9F"/>
    <w:rsid w:val="00820ADA"/>
    <w:rsid w:val="00845179"/>
    <w:rsid w:val="00873243"/>
    <w:rsid w:val="008741AA"/>
    <w:rsid w:val="0089588D"/>
    <w:rsid w:val="008B5D0D"/>
    <w:rsid w:val="008B5F4B"/>
    <w:rsid w:val="009105AA"/>
    <w:rsid w:val="009E43AA"/>
    <w:rsid w:val="00A23251"/>
    <w:rsid w:val="00A4186E"/>
    <w:rsid w:val="00AA1BF5"/>
    <w:rsid w:val="00AE24A8"/>
    <w:rsid w:val="00AF39ED"/>
    <w:rsid w:val="00BA296F"/>
    <w:rsid w:val="00C048F8"/>
    <w:rsid w:val="00CF7DDE"/>
    <w:rsid w:val="00D243DD"/>
    <w:rsid w:val="00D40E3E"/>
    <w:rsid w:val="00D604FA"/>
    <w:rsid w:val="00E44BFD"/>
    <w:rsid w:val="00E5383D"/>
    <w:rsid w:val="00E61F4F"/>
    <w:rsid w:val="00ED7000"/>
    <w:rsid w:val="00F02286"/>
    <w:rsid w:val="00F32139"/>
    <w:rsid w:val="00F3516E"/>
    <w:rsid w:val="00F35D7E"/>
    <w:rsid w:val="00F66754"/>
    <w:rsid w:val="00F70B67"/>
    <w:rsid w:val="00F81871"/>
    <w:rsid w:val="038F6862"/>
    <w:rsid w:val="052D014A"/>
    <w:rsid w:val="11225267"/>
    <w:rsid w:val="15EF235B"/>
    <w:rsid w:val="20995D2C"/>
    <w:rsid w:val="27F066BE"/>
    <w:rsid w:val="29D863C3"/>
    <w:rsid w:val="2BD951BE"/>
    <w:rsid w:val="2C920DB0"/>
    <w:rsid w:val="33354951"/>
    <w:rsid w:val="3B671052"/>
    <w:rsid w:val="4137344A"/>
    <w:rsid w:val="52032CD9"/>
    <w:rsid w:val="58CA70B0"/>
    <w:rsid w:val="5BBA4C30"/>
    <w:rsid w:val="60272B7F"/>
    <w:rsid w:val="675928DB"/>
    <w:rsid w:val="6D510412"/>
    <w:rsid w:val="6DAC4ED7"/>
    <w:rsid w:val="6E4203B0"/>
    <w:rsid w:val="76381089"/>
    <w:rsid w:val="7CE26C31"/>
    <w:rsid w:val="7D735E16"/>
    <w:rsid w:val="7DC44C88"/>
    <w:rsid w:val="7F5D1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qFormat/>
    <w:uiPriority w:val="0"/>
  </w:style>
  <w:style w:type="paragraph" w:styleId="5">
    <w:name w:val="annotation text"/>
    <w:basedOn w:val="1"/>
    <w:qFormat/>
    <w:uiPriority w:val="0"/>
    <w:pPr>
      <w:adjustRightInd w:val="0"/>
      <w:spacing w:line="360" w:lineRule="atLeast"/>
      <w:jc w:val="left"/>
      <w:textAlignment w:val="baseline"/>
    </w:pPr>
    <w:rPr>
      <w:kern w:val="0"/>
      <w:sz w:val="24"/>
      <w:szCs w:val="20"/>
    </w:rPr>
  </w:style>
  <w:style w:type="paragraph" w:styleId="6">
    <w:name w:val="Date"/>
    <w:basedOn w:val="1"/>
    <w:next w:val="1"/>
    <w:qFormat/>
    <w:uiPriority w:val="0"/>
    <w:pPr>
      <w:ind w:left="100" w:leftChars="2500"/>
    </w:pPr>
  </w:style>
  <w:style w:type="paragraph" w:styleId="7">
    <w:name w:val="footer"/>
    <w:basedOn w:val="1"/>
    <w:link w:val="17"/>
    <w:qFormat/>
    <w:uiPriority w:val="0"/>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b/>
      <w:bCs/>
    </w:rPr>
  </w:style>
  <w:style w:type="character" w:customStyle="1" w:styleId="13">
    <w:name w:val="正文文本 Char"/>
    <w:link w:val="2"/>
    <w:uiPriority w:val="0"/>
    <w:rPr>
      <w:rFonts w:ascii="Calibri" w:hAnsi="Calibri"/>
      <w:kern w:val="2"/>
      <w:sz w:val="21"/>
      <w:szCs w:val="24"/>
    </w:rPr>
  </w:style>
  <w:style w:type="paragraph" w:customStyle="1" w:styleId="14">
    <w:name w:val="列出段落1"/>
    <w:basedOn w:val="1"/>
    <w:qFormat/>
    <w:uiPriority w:val="0"/>
    <w:pPr>
      <w:ind w:firstLine="420" w:firstLineChars="200"/>
    </w:pPr>
    <w:rPr>
      <w:rFonts w:ascii="Times New Roman" w:hAnsi="Times New Roman"/>
    </w:rPr>
  </w:style>
  <w:style w:type="paragraph" w:customStyle="1" w:styleId="15">
    <w:name w:val="正文（缩进）"/>
    <w:basedOn w:val="1"/>
    <w:next w:val="1"/>
    <w:qFormat/>
    <w:uiPriority w:val="0"/>
    <w:pPr>
      <w:widowControl/>
      <w:spacing w:before="156" w:after="156" w:line="360" w:lineRule="auto"/>
      <w:ind w:firstLine="480" w:firstLineChars="200"/>
      <w:jc w:val="left"/>
    </w:pPr>
    <w:rPr>
      <w:rFonts w:ascii="仿宋" w:hAnsi="仿宋"/>
      <w:sz w:val="28"/>
      <w:lang w:bidi="th-TH"/>
    </w:rPr>
  </w:style>
  <w:style w:type="character" w:customStyle="1" w:styleId="16">
    <w:name w:val="页眉 Char"/>
    <w:basedOn w:val="11"/>
    <w:link w:val="8"/>
    <w:qFormat/>
    <w:uiPriority w:val="0"/>
    <w:rPr>
      <w:rFonts w:ascii="Calibri" w:hAnsi="Calibri"/>
      <w:kern w:val="2"/>
      <w:sz w:val="18"/>
      <w:szCs w:val="18"/>
    </w:rPr>
  </w:style>
  <w:style w:type="character" w:customStyle="1" w:styleId="17">
    <w:name w:val="页脚 Char"/>
    <w:basedOn w:val="11"/>
    <w:link w:val="7"/>
    <w:uiPriority w:val="0"/>
    <w:rPr>
      <w:rFonts w:ascii="Calibri" w:hAnsi="Calibri"/>
      <w:kern w:val="2"/>
      <w:sz w:val="18"/>
      <w:szCs w:val="18"/>
    </w:rPr>
  </w:style>
  <w:style w:type="paragraph" w:customStyle="1" w:styleId="18">
    <w:name w:val="列出段落2"/>
    <w:basedOn w:val="1"/>
    <w:qFormat/>
    <w:uiPriority w:val="99"/>
    <w:pPr>
      <w:ind w:firstLine="420" w:firstLineChars="200"/>
    </w:pPr>
  </w:style>
  <w:style w:type="character" w:customStyle="1" w:styleId="19">
    <w:name w:val="font11"/>
    <w:basedOn w:val="11"/>
    <w:qFormat/>
    <w:uiPriority w:val="0"/>
    <w:rPr>
      <w:rFonts w:hint="default" w:ascii="方正仿宋_GBK" w:hAnsi="方正仿宋_GBK" w:eastAsia="方正仿宋_GBK" w:cs="方正仿宋_GBK"/>
      <w:color w:val="000000"/>
      <w:sz w:val="15"/>
      <w:szCs w:val="15"/>
      <w:u w:val="none"/>
    </w:rPr>
  </w:style>
  <w:style w:type="character" w:customStyle="1" w:styleId="20">
    <w:name w:val="font01"/>
    <w:basedOn w:val="11"/>
    <w:uiPriority w:val="0"/>
    <w:rPr>
      <w:rFonts w:hint="default" w:ascii="方正仿宋_GBK" w:hAnsi="方正仿宋_GBK" w:eastAsia="方正仿宋_GBK" w:cs="方正仿宋_GBK"/>
      <w:color w:val="FF0000"/>
      <w:sz w:val="15"/>
      <w:szCs w:val="15"/>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47</Pages>
  <Words>3696</Words>
  <Characters>21072</Characters>
  <Lines>175</Lines>
  <Paragraphs>49</Paragraphs>
  <TotalTime>33</TotalTime>
  <ScaleCrop>false</ScaleCrop>
  <LinksUpToDate>false</LinksUpToDate>
  <CharactersWithSpaces>24719</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2020-09-11T14:29:00Z</dcterms:created>
  <dc:creator>sjb</dc:creator>
  <cp:lastModifiedBy>xiaoyan</cp:lastModifiedBy>
  <cp:lastPrinted>2020-10-14T02:17:00Z</cp:lastPrinted>
  <dcterms:modified xsi:type="dcterms:W3CDTF">2020-10-21T01:40:06Z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